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highlight w:val="none"/>
        </w:rPr>
      </w:pPr>
    </w:p>
    <w:p>
      <w:pPr>
        <w:jc w:val="center"/>
        <w:rPr>
          <w:rFonts w:hint="eastAsia" w:ascii="宋体" w:hAnsi="宋体"/>
          <w:b/>
          <w:szCs w:val="21"/>
          <w:highlight w:val="none"/>
        </w:rPr>
      </w:pPr>
      <w:bookmarkStart w:id="0" w:name="_Toc152042286"/>
      <w:bookmarkStart w:id="1" w:name="_Toc144974478"/>
    </w:p>
    <w:p>
      <w:pPr>
        <w:jc w:val="center"/>
        <w:rPr>
          <w:rFonts w:ascii="宋体" w:hAnsi="宋体"/>
          <w:b/>
          <w:sz w:val="72"/>
          <w:szCs w:val="72"/>
          <w:highlight w:val="none"/>
        </w:rPr>
      </w:pPr>
      <w:r>
        <w:rPr>
          <w:rFonts w:hint="eastAsia" w:ascii="宋体" w:hAnsi="宋体"/>
          <w:b/>
          <w:sz w:val="72"/>
          <w:szCs w:val="72"/>
          <w:highlight w:val="none"/>
        </w:rPr>
        <w:t>招  标  文  件</w:t>
      </w:r>
    </w:p>
    <w:p>
      <w:pPr>
        <w:jc w:val="center"/>
        <w:rPr>
          <w:rFonts w:ascii="宋体" w:hAnsi="宋体"/>
          <w:b/>
          <w:szCs w:val="21"/>
          <w:highlight w:val="none"/>
        </w:rPr>
      </w:pPr>
    </w:p>
    <w:p>
      <w:pPr>
        <w:pStyle w:val="3"/>
        <w:tabs>
          <w:tab w:val="left" w:pos="5040"/>
        </w:tabs>
        <w:spacing w:before="0" w:after="0"/>
        <w:outlineLvl w:val="9"/>
        <w:rPr>
          <w:rFonts w:hint="eastAsia" w:ascii="宋体" w:hAnsi="宋体"/>
          <w:sz w:val="21"/>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p>
    <w:p>
      <w:pPr>
        <w:pStyle w:val="2"/>
        <w:spacing w:line="360" w:lineRule="auto"/>
        <w:ind w:left="1440" w:right="-22" w:firstLine="422"/>
        <w:rPr>
          <w:rFonts w:ascii="宋体" w:hAnsi="宋体"/>
          <w:b/>
          <w:szCs w:val="21"/>
          <w:highlight w:val="none"/>
        </w:rPr>
      </w:pPr>
    </w:p>
    <w:p>
      <w:pPr>
        <w:pStyle w:val="2"/>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WKZB-2025-026</w:t>
      </w:r>
    </w:p>
    <w:p>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胶塞</w:t>
      </w:r>
    </w:p>
    <w:p>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pPr>
        <w:pStyle w:val="2"/>
        <w:tabs>
          <w:tab w:val="left" w:pos="3045"/>
        </w:tabs>
        <w:spacing w:line="360" w:lineRule="auto"/>
        <w:ind w:left="1440" w:right="-22" w:firstLine="602"/>
        <w:rPr>
          <w:rFonts w:ascii="宋体" w:hAnsi="宋体"/>
          <w:b/>
          <w:sz w:val="30"/>
          <w:szCs w:val="30"/>
          <w:highlight w:val="none"/>
        </w:rPr>
      </w:pPr>
    </w:p>
    <w:p>
      <w:pPr>
        <w:spacing w:line="360" w:lineRule="auto"/>
        <w:rPr>
          <w:rFonts w:ascii="宋体" w:hAnsi="宋体"/>
          <w:sz w:val="30"/>
          <w:szCs w:val="30"/>
          <w:highlight w:val="none"/>
        </w:rPr>
      </w:pPr>
    </w:p>
    <w:p>
      <w:pPr>
        <w:pStyle w:val="2"/>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pPr>
        <w:pStyle w:val="2"/>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pPr>
        <w:pStyle w:val="2"/>
        <w:tabs>
          <w:tab w:val="left" w:pos="3675"/>
          <w:tab w:val="left" w:pos="5040"/>
        </w:tabs>
        <w:spacing w:line="360" w:lineRule="auto"/>
        <w:ind w:right="-22" w:firstLine="1476" w:firstLineChars="700"/>
        <w:rPr>
          <w:rFonts w:hint="eastAsia" w:ascii="宋体" w:hAnsi="宋体"/>
          <w:b/>
          <w:szCs w:val="21"/>
          <w:highlight w:val="none"/>
        </w:rPr>
      </w:pPr>
    </w:p>
    <w:p>
      <w:pPr>
        <w:pStyle w:val="2"/>
        <w:tabs>
          <w:tab w:val="left" w:pos="3675"/>
          <w:tab w:val="left" w:pos="5040"/>
        </w:tabs>
        <w:spacing w:line="360" w:lineRule="auto"/>
        <w:ind w:right="-22" w:firstLine="1476" w:firstLineChars="700"/>
        <w:rPr>
          <w:rFonts w:hint="eastAsia" w:ascii="宋体" w:hAnsi="宋体"/>
          <w:b/>
          <w:szCs w:val="21"/>
          <w:highlight w:val="none"/>
        </w:rPr>
      </w:pPr>
    </w:p>
    <w:p>
      <w:pPr>
        <w:pStyle w:val="2"/>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pPr>
        <w:pStyle w:val="2"/>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十</w:t>
      </w:r>
      <w:r>
        <w:rPr>
          <w:rFonts w:hint="eastAsia" w:ascii="宋体" w:hAnsi="宋体"/>
          <w:b/>
          <w:sz w:val="32"/>
          <w:szCs w:val="32"/>
          <w:highlight w:val="none"/>
        </w:rPr>
        <w:t>月</w:t>
      </w:r>
    </w:p>
    <w:p>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33"/>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highlight w:val="none"/>
            </w:rPr>
          </w:pPr>
        </w:p>
        <w:p>
          <w:pPr>
            <w:pStyle w:val="40"/>
            <w:rPr>
              <w:rFonts w:hint="eastAsia" w:ascii="宋体" w:hAnsi="宋体"/>
              <w:sz w:val="21"/>
              <w:szCs w:val="21"/>
              <w:highlight w:val="none"/>
            </w:rPr>
          </w:pPr>
          <w:r>
            <w:rPr>
              <w:rFonts w:hint="eastAsia" w:ascii="宋体" w:hAnsi="宋体"/>
              <w:szCs w:val="21"/>
              <w:highlight w:val="none"/>
            </w:rPr>
            <w:fldChar w:fldCharType="end"/>
          </w:r>
        </w:p>
      </w:sdtContent>
    </w:sdt>
    <w:p>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pStyle w:val="3"/>
        <w:numPr>
          <w:ilvl w:val="0"/>
          <w:numId w:val="8"/>
        </w:numPr>
        <w:spacing w:before="120" w:after="120" w:line="360" w:lineRule="auto"/>
        <w:jc w:val="center"/>
        <w:rPr>
          <w:rFonts w:hint="default" w:ascii="宋体" w:hAnsi="宋体"/>
          <w:bCs w:val="0"/>
          <w:sz w:val="28"/>
          <w:szCs w:val="28"/>
          <w:highlight w:val="none"/>
          <w:lang w:val="en-US"/>
        </w:rPr>
      </w:pPr>
      <w:bookmarkStart w:id="2" w:name="_Toc109736025"/>
      <w:bookmarkStart w:id="3" w:name="_Toc390940504"/>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847"/>
      <w:bookmarkStart w:id="6" w:name="_Toc7081"/>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胶塞</w:t>
      </w:r>
      <w:r>
        <w:rPr>
          <w:rFonts w:hint="eastAsia" w:ascii="宋体" w:hAnsi="宋体" w:cs="宋体"/>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4790"/>
      <w:bookmarkStart w:id="8" w:name="_Toc6492"/>
      <w:r>
        <w:rPr>
          <w:rFonts w:hint="eastAsia" w:ascii="宋体" w:hAnsi="宋体" w:cs="宋体"/>
          <w:szCs w:val="21"/>
          <w:highlight w:val="none"/>
        </w:rPr>
        <w:t>（招标编号：</w:t>
      </w:r>
      <w:r>
        <w:rPr>
          <w:rFonts w:hint="eastAsia" w:ascii="宋体" w:hAnsi="宋体" w:cs="宋体"/>
          <w:szCs w:val="21"/>
          <w:highlight w:val="none"/>
          <w:lang w:val="en-US" w:eastAsia="zh-CN"/>
        </w:rPr>
        <w:t>WKZB-2025-026</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8276"/>
      <w:bookmarkStart w:id="10" w:name="_Toc5989"/>
      <w:bookmarkStart w:id="11" w:name="_Toc24469"/>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胶塞</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竞争性磋商</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28608"/>
      <w:bookmarkStart w:id="13" w:name="_Toc6931"/>
      <w:bookmarkStart w:id="14" w:name="_Toc10698"/>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color w:val="FF0000"/>
          <w:szCs w:val="21"/>
          <w:highlight w:val="none"/>
          <w:lang w:val="en-US" w:bidi="zh-CN"/>
        </w:rPr>
      </w:pPr>
      <w:r>
        <w:rPr>
          <w:rFonts w:hint="eastAsia" w:ascii="宋体" w:hAnsi="宋体" w:cs="宋体"/>
          <w:color w:val="FF0000"/>
          <w:szCs w:val="21"/>
          <w:highlight w:val="none"/>
          <w:lang w:val="zh-CN" w:bidi="zh-CN"/>
        </w:rPr>
        <w:t>规模：国药集团扬州威克生物工程有限公司</w:t>
      </w:r>
      <w:r>
        <w:rPr>
          <w:rFonts w:hint="eastAsia" w:ascii="宋体" w:hAnsi="宋体" w:cs="宋体"/>
          <w:color w:val="FF0000"/>
          <w:szCs w:val="21"/>
          <w:highlight w:val="none"/>
          <w:lang w:bidi="zh-CN"/>
        </w:rPr>
        <w:t>拟采购</w:t>
      </w:r>
      <w:r>
        <w:rPr>
          <w:rFonts w:hint="eastAsia" w:ascii="宋体" w:hAnsi="宋体" w:cs="宋体"/>
          <w:color w:val="FF0000"/>
          <w:szCs w:val="21"/>
          <w:highlight w:val="none"/>
          <w:lang w:val="en-US" w:bidi="zh-CN"/>
        </w:rPr>
        <w:t>胶塞。</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color w:val="FF0000"/>
          <w:szCs w:val="21"/>
          <w:highlight w:val="none"/>
          <w:lang w:val="zh-CN" w:bidi="zh-CN"/>
        </w:rPr>
      </w:pPr>
      <w:r>
        <w:rPr>
          <w:rFonts w:hint="eastAsia" w:ascii="宋体" w:hAnsi="宋体" w:cs="宋体"/>
          <w:color w:val="FF0000"/>
          <w:spacing w:val="-5"/>
          <w:szCs w:val="21"/>
          <w:highlight w:val="none"/>
          <w:lang w:val="zh-CN" w:bidi="zh-CN"/>
        </w:rPr>
        <w:t>范围：本招标项目划分为</w:t>
      </w:r>
      <w:r>
        <w:rPr>
          <w:rFonts w:hint="eastAsia" w:ascii="宋体" w:hAnsi="宋体" w:cs="宋体"/>
          <w:color w:val="FF0000"/>
          <w:spacing w:val="-5"/>
          <w:szCs w:val="21"/>
          <w:highlight w:val="none"/>
          <w:lang w:val="en-US" w:bidi="zh-CN"/>
        </w:rPr>
        <w:t>2</w:t>
      </w:r>
      <w:r>
        <w:rPr>
          <w:rFonts w:hint="eastAsia" w:ascii="宋体" w:hAnsi="宋体" w:cs="宋体"/>
          <w:color w:val="FF0000"/>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color w:val="FF0000"/>
          <w:szCs w:val="21"/>
          <w:highlight w:val="none"/>
          <w:lang w:val="zh-CN" w:bidi="zh-CN"/>
        </w:rPr>
      </w:pPr>
      <w:r>
        <w:rPr>
          <w:rFonts w:hint="eastAsia" w:ascii="宋体" w:hAnsi="宋体" w:cs="宋体"/>
          <w:color w:val="FF0000"/>
          <w:szCs w:val="21"/>
          <w:highlight w:val="none"/>
          <w:lang w:val="zh-CN" w:bidi="zh-CN"/>
        </w:rPr>
        <w:t>(001)国药集团扬州威克生物工程有限公司</w:t>
      </w:r>
      <w:r>
        <w:rPr>
          <w:rFonts w:hint="eastAsia" w:ascii="宋体" w:hAnsi="宋体" w:cs="宋体"/>
          <w:color w:val="FF0000"/>
          <w:szCs w:val="21"/>
          <w:highlight w:val="none"/>
          <w:lang w:val="en-US" w:bidi="zh-CN"/>
        </w:rPr>
        <w:t xml:space="preserve">   丁基胶塞</w:t>
      </w:r>
      <w:r>
        <w:rPr>
          <w:rFonts w:hint="eastAsia" w:ascii="宋体" w:hAnsi="宋体" w:cs="宋体"/>
          <w:color w:val="FF0000"/>
          <w:szCs w:val="21"/>
          <w:highlight w:val="none"/>
          <w:lang w:val="zh-CN" w:bidi="zh-CN"/>
        </w:rPr>
        <w:t xml:space="preserve">采购; </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color w:val="FF0000"/>
          <w:szCs w:val="21"/>
          <w:highlight w:val="none"/>
          <w:lang w:val="zh-CN" w:bidi="zh-CN"/>
        </w:rPr>
      </w:pPr>
      <w:r>
        <w:rPr>
          <w:rFonts w:hint="eastAsia" w:ascii="宋体" w:hAnsi="宋体" w:cs="宋体"/>
          <w:color w:val="FF0000"/>
          <w:szCs w:val="21"/>
          <w:highlight w:val="none"/>
          <w:lang w:val="en-US" w:bidi="zh-CN"/>
        </w:rPr>
        <w:t>(002)</w:t>
      </w:r>
      <w:r>
        <w:rPr>
          <w:rFonts w:hint="eastAsia" w:ascii="宋体" w:hAnsi="宋体" w:cs="宋体"/>
          <w:color w:val="FF0000"/>
          <w:szCs w:val="21"/>
          <w:highlight w:val="none"/>
          <w:lang w:val="zh-CN" w:bidi="zh-CN"/>
        </w:rPr>
        <w:t>国药集团扬州威克生物工程有限公司</w:t>
      </w:r>
      <w:r>
        <w:rPr>
          <w:rFonts w:hint="eastAsia" w:ascii="宋体" w:hAnsi="宋体" w:cs="宋体"/>
          <w:color w:val="FF0000"/>
          <w:szCs w:val="21"/>
          <w:highlight w:val="none"/>
          <w:lang w:val="en-US" w:bidi="zh-CN"/>
        </w:rPr>
        <w:t xml:space="preserve">   丁腈胶塞</w:t>
      </w:r>
      <w:r>
        <w:rPr>
          <w:rFonts w:hint="eastAsia" w:ascii="宋体" w:hAnsi="宋体" w:cs="宋体"/>
          <w:color w:val="FF0000"/>
          <w:szCs w:val="21"/>
          <w:highlight w:val="none"/>
          <w:lang w:val="zh-CN" w:bidi="zh-CN"/>
        </w:rPr>
        <w:t xml:space="preserve">采购; </w:t>
      </w:r>
    </w:p>
    <w:p>
      <w:pPr>
        <w:pStyle w:val="2"/>
        <w:ind w:left="0" w:leftChars="0" w:firstLine="0" w:firstLineChars="0"/>
        <w:rPr>
          <w:rFonts w:hint="eastAsia" w:ascii="宋体" w:hAnsi="宋体" w:cs="宋体"/>
          <w:color w:val="FF0000"/>
          <w:szCs w:val="21"/>
          <w:highlight w:val="none"/>
          <w:lang w:val="en-US" w:bidi="zh-CN"/>
        </w:rPr>
      </w:pPr>
      <w:r>
        <w:rPr>
          <w:rFonts w:hint="eastAsia" w:ascii="宋体" w:hAnsi="宋体" w:cs="宋体"/>
          <w:color w:val="FF0000"/>
          <w:szCs w:val="21"/>
          <w:highlight w:val="none"/>
          <w:lang w:val="en-US" w:bidi="zh-CN"/>
        </w:rPr>
        <w:t>因划分标段招标，投标文件封面、开标报价信封、投标文件外包装上请标注标段名称。</w:t>
      </w:r>
    </w:p>
    <w:p>
      <w:pPr>
        <w:pStyle w:val="2"/>
        <w:ind w:left="0" w:leftChars="0" w:firstLine="0" w:firstLineChars="0"/>
        <w:rPr>
          <w:rFonts w:hint="default" w:ascii="宋体" w:hAnsi="宋体" w:cs="宋体"/>
          <w:color w:val="FF0000"/>
          <w:szCs w:val="21"/>
          <w:highlight w:val="none"/>
          <w:lang w:val="en-US" w:bidi="zh-CN"/>
        </w:rPr>
      </w:pP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1963"/>
      <w:bookmarkStart w:id="16" w:name="_Toc23826"/>
      <w:bookmarkStart w:id="17" w:name="_Toc15843"/>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胶塞</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FF0000"/>
          <w:szCs w:val="21"/>
          <w:highlight w:val="none"/>
        </w:rPr>
      </w:pPr>
      <w:r>
        <w:rPr>
          <w:rFonts w:hint="eastAsia" w:ascii="宋体" w:hAnsi="宋体" w:cs="宋体"/>
          <w:bCs/>
          <w:color w:val="auto"/>
          <w:szCs w:val="21"/>
          <w:highlight w:val="none"/>
        </w:rPr>
        <w:t>具有</w:t>
      </w:r>
      <w:r>
        <w:rPr>
          <w:rFonts w:hint="eastAsia" w:ascii="宋体" w:hAnsi="宋体" w:cs="宋体"/>
          <w:bCs/>
          <w:szCs w:val="21"/>
          <w:highlight w:val="none"/>
        </w:rPr>
        <w:t>良好的财务状况(提供202</w:t>
      </w:r>
      <w:r>
        <w:rPr>
          <w:rFonts w:hint="eastAsia" w:ascii="宋体" w:hAnsi="宋体" w:cs="宋体"/>
          <w:bCs/>
          <w:szCs w:val="21"/>
          <w:highlight w:val="none"/>
          <w:lang w:val="en-US" w:eastAsia="zh-CN"/>
        </w:rPr>
        <w:t>4</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31840"/>
      <w:bookmarkStart w:id="19" w:name="_Toc8299"/>
      <w:bookmarkStart w:id="20" w:name="_Toc7377"/>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以招标公告时间为准</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0836"/>
      <w:bookmarkStart w:id="22" w:name="_Toc14098"/>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以招标公告时间为准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6081"/>
      <w:bookmarkStart w:id="24" w:name="_Toc28425"/>
      <w:bookmarkStart w:id="25" w:name="_Toc23490"/>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7374"/>
      <w:bookmarkStart w:id="27" w:name="_Toc11141"/>
      <w:bookmarkStart w:id="28" w:name="_Toc21387"/>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color w:val="FF0000"/>
          <w:szCs w:val="21"/>
          <w:highlight w:val="none"/>
          <w:u w:val="none"/>
          <w:lang w:val="en-US" w:bidi="zh-CN"/>
        </w:rPr>
        <w:t>1-2名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商入围胶塞项目</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w:t>
      </w:r>
      <w:r>
        <w:rPr>
          <w:rFonts w:hint="eastAsia" w:ascii="宋体" w:hAnsi="宋体" w:cs="宋体"/>
          <w:color w:val="FF0000"/>
          <w:szCs w:val="21"/>
          <w:highlight w:val="none"/>
          <w:lang w:bidi="zh-CN"/>
        </w:rPr>
        <w:t>固定</w:t>
      </w:r>
      <w:r>
        <w:rPr>
          <w:rFonts w:hint="eastAsia" w:ascii="宋体" w:hAnsi="宋体" w:cs="宋体"/>
          <w:color w:val="FF0000"/>
          <w:szCs w:val="21"/>
          <w:highlight w:val="none"/>
          <w:lang w:val="en-US" w:bidi="zh-CN"/>
        </w:rPr>
        <w:t>单价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w:t>
      </w:r>
      <w:r>
        <w:rPr>
          <w:rFonts w:hint="eastAsia" w:ascii="宋体" w:hAnsi="宋体" w:cs="宋体"/>
          <w:szCs w:val="21"/>
          <w:highlight w:val="none"/>
          <w:lang w:val="zh-CN" w:bidi="zh-CN"/>
        </w:rPr>
        <w:t>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w:t>
      </w:r>
      <w:r>
        <w:rPr>
          <w:rFonts w:hint="eastAsia" w:ascii="宋体" w:hAnsi="宋体" w:cs="宋体"/>
          <w:color w:val="FF0000"/>
          <w:szCs w:val="21"/>
          <w:highlight w:val="none"/>
          <w:lang w:bidi="zh-CN"/>
        </w:rPr>
        <w:t>合同签订之日起</w:t>
      </w:r>
      <w:r>
        <w:rPr>
          <w:rFonts w:hint="eastAsia" w:ascii="宋体" w:hAnsi="宋体" w:cs="宋体"/>
          <w:color w:val="FF0000"/>
          <w:szCs w:val="21"/>
          <w:highlight w:val="none"/>
          <w:lang w:val="en-US" w:bidi="zh-CN"/>
        </w:rPr>
        <w:t>1年</w:t>
      </w:r>
      <w:r>
        <w:rPr>
          <w:rFonts w:hint="eastAsia" w:ascii="宋体" w:hAnsi="宋体" w:cs="宋体"/>
          <w:color w:val="FF0000"/>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14869"/>
      <w:bookmarkStart w:id="30" w:name="_Toc16177"/>
      <w:bookmarkStart w:id="31" w:name="_Toc30277"/>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21816"/>
      <w:bookmarkStart w:id="33" w:name="_Toc24185"/>
      <w:bookmarkStart w:id="34" w:name="_Toc32313"/>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陈娟</w:t>
      </w:r>
    </w:p>
    <w:p>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ascii="宋体" w:hAnsi="宋体" w:eastAsia="宋体" w:cs="宋体"/>
          <w:sz w:val="24"/>
          <w:szCs w:val="24"/>
        </w:rPr>
        <w:t>chenjuan1@sinopharm.com</w:t>
      </w:r>
      <w:r>
        <w:rPr>
          <w:rFonts w:hint="eastAsia" w:ascii="宋体" w:hAnsi="宋体" w:cs="宋体"/>
          <w:szCs w:val="21"/>
          <w:highlight w:val="none"/>
          <w:lang w:val="zh-CN" w:bidi="zh-CN"/>
        </w:rPr>
        <w:t xml:space="preserve">  </w:t>
      </w:r>
    </w:p>
    <w:p>
      <w:pPr>
        <w:spacing w:line="360" w:lineRule="auto"/>
        <w:ind w:firstLine="420" w:firstLineChars="200"/>
        <w:rPr>
          <w:rFonts w:ascii="宋体" w:hAnsi="宋体" w:cs="Arial"/>
          <w:szCs w:val="21"/>
          <w:highlight w:val="none"/>
          <w:u w:val="single"/>
        </w:rPr>
      </w:pPr>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152045527"/>
      <w:bookmarkStart w:id="36" w:name="_Toc390940505"/>
      <w:bookmarkStart w:id="37" w:name="_Toc109736026"/>
      <w:bookmarkStart w:id="38" w:name="_Toc144974495"/>
      <w:bookmarkStart w:id="39" w:name="_Toc179632544"/>
      <w:bookmarkStart w:id="40" w:name="_Toc152042303"/>
      <w:bookmarkStart w:id="41" w:name="_Toc25653"/>
      <w:bookmarkStart w:id="42" w:name="_Toc233102490"/>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144974496"/>
      <w:bookmarkStart w:id="44" w:name="_Toc20399"/>
      <w:bookmarkStart w:id="45" w:name="_Toc18804"/>
      <w:bookmarkStart w:id="46" w:name="_Toc152045528"/>
      <w:bookmarkStart w:id="47" w:name="_Toc233102491"/>
      <w:bookmarkStart w:id="48" w:name="_Toc179632545"/>
      <w:bookmarkStart w:id="49" w:name="_Toc152042304"/>
      <w:bookmarkStart w:id="50" w:name="_Toc109736027"/>
      <w:bookmarkStart w:id="51" w:name="_Toc390940506"/>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pPr>
        <w:rPr>
          <w:rFonts w:ascii="宋体" w:hAnsi="宋体"/>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30" w:hRule="atLeast"/>
        </w:trPr>
        <w:tc>
          <w:tcPr>
            <w:tcW w:w="1260" w:type="dxa"/>
            <w:noWrap w:val="0"/>
            <w:vAlign w:val="center"/>
          </w:tcPr>
          <w:p>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pPr>
              <w:jc w:val="center"/>
              <w:rPr>
                <w:rFonts w:ascii="宋体" w:hAnsi="宋体"/>
                <w:b/>
                <w:szCs w:val="21"/>
                <w:highlight w:val="none"/>
              </w:rPr>
            </w:pPr>
            <w:r>
              <w:rPr>
                <w:rFonts w:hint="eastAsia" w:ascii="宋体" w:hAnsi="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pPr>
              <w:spacing w:line="360" w:lineRule="auto"/>
              <w:ind w:left="630" w:hanging="630" w:hangingChars="300"/>
              <w:rPr>
                <w:rFonts w:hint="eastAsia" w:ascii="宋体" w:hAnsi="宋体" w:eastAsia="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陈娟</w:t>
            </w:r>
          </w:p>
          <w:p>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4</w:t>
            </w:r>
            <w:r>
              <w:rPr>
                <w:rFonts w:hint="eastAsia"/>
                <w:highlight w:val="none"/>
              </w:rPr>
              <w:t>年年度经会计师事务所审计财务报表，含资</w:t>
            </w:r>
          </w:p>
          <w:p>
            <w:pPr>
              <w:spacing w:line="360" w:lineRule="auto"/>
              <w:rPr>
                <w:rFonts w:hint="eastAsia"/>
                <w:highlight w:val="none"/>
              </w:rPr>
            </w:pPr>
            <w:r>
              <w:rPr>
                <w:rFonts w:hint="eastAsia"/>
                <w:highlight w:val="none"/>
              </w:rPr>
              <w:t>产负债表、损益表（利润表）、现金流量表，有依法缴纳税收和社会</w:t>
            </w:r>
          </w:p>
          <w:p>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pPr>
              <w:spacing w:line="360" w:lineRule="auto"/>
              <w:ind w:left="630" w:hanging="630" w:hangingChars="300"/>
              <w:rPr>
                <w:rFonts w:hint="eastAsia"/>
                <w:highlight w:val="none"/>
              </w:rPr>
            </w:pPr>
            <w:r>
              <w:rPr>
                <w:rFonts w:hint="eastAsia"/>
                <w:highlight w:val="none"/>
              </w:rPr>
              <w:t>品生产商出具的合法且在有效期内的授权书；</w:t>
            </w:r>
          </w:p>
          <w:p>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pPr>
              <w:spacing w:line="360" w:lineRule="auto"/>
              <w:ind w:left="630" w:hanging="630" w:hangingChars="300"/>
              <w:rPr>
                <w:rFonts w:hint="eastAsia"/>
                <w:highlight w:val="none"/>
              </w:rPr>
            </w:pPr>
            <w:r>
              <w:rPr>
                <w:rFonts w:hint="eastAsia"/>
                <w:highlight w:val="none"/>
              </w:rPr>
              <w:t>由其控股的子公司，不得同时参与本项目；</w:t>
            </w:r>
          </w:p>
          <w:p>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pPr>
              <w:spacing w:line="360" w:lineRule="auto"/>
              <w:ind w:left="630" w:hanging="630" w:hangingChars="300"/>
              <w:rPr>
                <w:rFonts w:hint="eastAsia"/>
                <w:highlight w:val="none"/>
              </w:rPr>
            </w:pPr>
            <w:r>
              <w:rPr>
                <w:rFonts w:hint="eastAsia"/>
                <w:highlight w:val="none"/>
              </w:rPr>
              <w:t>侵权指控，投标人须依法承担全部责任；</w:t>
            </w:r>
          </w:p>
          <w:p>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ascii="宋体" w:hAnsi="宋体" w:cs="Arial"/>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pPr>
              <w:spacing w:line="360" w:lineRule="exact"/>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18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pPr>
              <w:spacing w:line="320" w:lineRule="exact"/>
              <w:rPr>
                <w:rFonts w:hint="eastAsia" w:ascii="宋体" w:hAnsi="宋体"/>
                <w:b/>
                <w:bCs/>
                <w:szCs w:val="21"/>
                <w:highlight w:val="yellow"/>
                <w:u w:val="single"/>
              </w:rPr>
            </w:pPr>
            <w:r>
              <w:rPr>
                <w:rFonts w:hint="eastAsia" w:ascii="宋体" w:hAnsi="宋体"/>
                <w:szCs w:val="21"/>
                <w:highlight w:val="none"/>
              </w:rPr>
              <w:t>投标截止期：</w:t>
            </w:r>
            <w:r>
              <w:rPr>
                <w:rFonts w:hint="eastAsia" w:ascii="宋体" w:hAnsi="宋体"/>
                <w:b/>
                <w:bCs/>
                <w:szCs w:val="21"/>
                <w:highlight w:val="yellow"/>
                <w:u w:val="single"/>
              </w:rPr>
              <w:t>以招标公告时间为准</w:t>
            </w:r>
          </w:p>
          <w:p>
            <w:pPr>
              <w:spacing w:line="320" w:lineRule="exact"/>
              <w:rPr>
                <w:rFonts w:hint="eastAsia" w:ascii="宋体" w:hAnsi="宋体"/>
                <w:szCs w:val="21"/>
                <w:highlight w:val="none"/>
              </w:rPr>
            </w:pPr>
            <w:bookmarkStart w:id="484" w:name="_GoBack"/>
            <w:bookmarkEnd w:id="484"/>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69" w:hRule="atLeast"/>
        </w:trPr>
        <w:tc>
          <w:tcPr>
            <w:tcW w:w="8647" w:type="dxa"/>
            <w:gridSpan w:val="2"/>
            <w:noWrap w:val="0"/>
            <w:vAlign w:val="center"/>
          </w:tcPr>
          <w:p>
            <w:pPr>
              <w:spacing w:line="360" w:lineRule="auto"/>
              <w:rPr>
                <w:rFonts w:hint="eastAsia"/>
                <w:highlight w:val="none"/>
              </w:rPr>
            </w:pPr>
            <w:r>
              <w:rPr>
                <w:rFonts w:hint="eastAsia"/>
                <w:highlight w:val="none"/>
              </w:rPr>
              <w:t>1、本次共选择</w:t>
            </w:r>
            <w:r>
              <w:rPr>
                <w:rFonts w:hint="eastAsia"/>
                <w:color w:val="FF0000"/>
                <w:highlight w:val="none"/>
                <w:lang w:val="en-US" w:eastAsia="zh-CN"/>
              </w:rPr>
              <w:t>1-2</w:t>
            </w:r>
            <w:r>
              <w:rPr>
                <w:rFonts w:hint="eastAsia"/>
                <w:highlight w:val="none"/>
              </w:rPr>
              <w:t>家供应商，以实际订单为准。</w:t>
            </w:r>
          </w:p>
          <w:p>
            <w:pPr>
              <w:spacing w:line="360" w:lineRule="auto"/>
              <w:rPr>
                <w:rFonts w:hint="default" w:eastAsia="宋体"/>
                <w:color w:val="FF0000"/>
                <w:highlight w:val="none"/>
                <w:lang w:val="en-US" w:eastAsia="zh-CN"/>
              </w:rPr>
            </w:pPr>
            <w:r>
              <w:rPr>
                <w:rFonts w:hint="eastAsia"/>
                <w:highlight w:val="none"/>
              </w:rPr>
              <w:t>2、付款方式：</w:t>
            </w:r>
            <w:r>
              <w:rPr>
                <w:rFonts w:hint="eastAsia"/>
                <w:color w:val="FF0000"/>
                <w:highlight w:val="none"/>
                <w:lang w:val="en-US" w:eastAsia="zh-CN"/>
              </w:rPr>
              <w:t>六个月款期，至少接受50%银行承兑汇票</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ascii="宋体" w:hAnsi="宋体" w:cs="宋体"/>
                <w:color w:val="FF0000"/>
                <w:szCs w:val="21"/>
                <w:highlight w:val="none"/>
                <w:lang w:val="en-US" w:bidi="zh-CN"/>
              </w:rPr>
            </w:pPr>
            <w:r>
              <w:rPr>
                <w:rFonts w:hint="eastAsia"/>
                <w:highlight w:val="none"/>
              </w:rPr>
              <w:t>4、</w:t>
            </w:r>
            <w:r>
              <w:rPr>
                <w:rFonts w:hint="eastAsia" w:ascii="宋体" w:hAnsi="宋体" w:cs="宋体"/>
                <w:szCs w:val="21"/>
                <w:highlight w:val="none"/>
                <w:lang w:bidi="zh-CN"/>
              </w:rPr>
              <w:t>服务期限：</w:t>
            </w:r>
            <w:r>
              <w:rPr>
                <w:rFonts w:hint="eastAsia" w:ascii="宋体" w:hAnsi="宋体" w:cs="宋体"/>
                <w:color w:val="FF0000"/>
                <w:szCs w:val="21"/>
                <w:highlight w:val="none"/>
                <w:lang w:val="en-US" w:bidi="zh-CN"/>
              </w:rPr>
              <w:t>一年</w:t>
            </w:r>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pPr>
        <w:pStyle w:val="4"/>
        <w:spacing w:before="0" w:line="360" w:lineRule="auto"/>
        <w:ind w:left="0" w:leftChars="0" w:firstLine="0" w:firstLineChars="0"/>
        <w:jc w:val="both"/>
        <w:outlineLvl w:val="9"/>
        <w:rPr>
          <w:rFonts w:hint="eastAsia" w:ascii="宋体" w:hAnsi="宋体" w:eastAsia="宋体"/>
          <w:sz w:val="24"/>
          <w:szCs w:val="24"/>
          <w:highlight w:val="none"/>
        </w:rPr>
      </w:pPr>
      <w:bookmarkStart w:id="52" w:name="_Toc520356143"/>
      <w:bookmarkStart w:id="53" w:name="_Toc109736028"/>
      <w:bookmarkStart w:id="54" w:name="_Toc216582805"/>
      <w:bookmarkStart w:id="55" w:name="_Toc144974497"/>
      <w:bookmarkStart w:id="56" w:name="_Toc179632546"/>
      <w:bookmarkStart w:id="57" w:name="_Toc233102492"/>
      <w:bookmarkStart w:id="58" w:name="_Toc152045529"/>
      <w:bookmarkStart w:id="59" w:name="_Toc152042305"/>
    </w:p>
    <w:p>
      <w:pPr>
        <w:pStyle w:val="4"/>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109736029"/>
      <w:bookmarkStart w:id="62" w:name="_Toc17941"/>
      <w:bookmarkStart w:id="63" w:name="_Toc520356144"/>
      <w:bookmarkStart w:id="64" w:name="_Toc27571"/>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29658"/>
      <w:bookmarkStart w:id="66" w:name="_Toc109736030"/>
      <w:bookmarkStart w:id="67" w:name="_Toc541"/>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109736031"/>
      <w:bookmarkStart w:id="69" w:name="_Toc205"/>
      <w:bookmarkStart w:id="70" w:name="_Toc520356145"/>
      <w:bookmarkStart w:id="71" w:name="_Toc30223"/>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109736032"/>
      <w:bookmarkStart w:id="73" w:name="_Toc472"/>
      <w:bookmarkStart w:id="74" w:name="_Toc27623"/>
      <w:r>
        <w:rPr>
          <w:rFonts w:hint="eastAsia" w:ascii="宋体" w:hAnsi="宋体"/>
          <w:b/>
          <w:bCs/>
          <w:sz w:val="21"/>
          <w:szCs w:val="21"/>
          <w:highlight w:val="none"/>
        </w:rPr>
        <w:t>4.     适用法律</w:t>
      </w:r>
      <w:bookmarkEnd w:id="72"/>
      <w:bookmarkEnd w:id="73"/>
      <w:bookmarkEnd w:id="7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75" w:name="_Toc1810"/>
      <w:bookmarkStart w:id="76" w:name="_Toc216582806"/>
      <w:bookmarkStart w:id="77" w:name="_Toc109736033"/>
      <w:bookmarkStart w:id="78" w:name="_Toc520356146"/>
      <w:r>
        <w:rPr>
          <w:rFonts w:hint="eastAsia" w:ascii="宋体" w:hAnsi="宋体" w:eastAsia="宋体"/>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109736034"/>
      <w:bookmarkStart w:id="80" w:name="_Toc520356147"/>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109736035"/>
      <w:bookmarkStart w:id="82" w:name="_Toc520356148"/>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Toc109736036"/>
      <w:bookmarkStart w:id="84" w:name="_Ref467378678"/>
      <w:bookmarkStart w:id="85" w:name="_Toc520356149"/>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highlight w:val="none"/>
        </w:rPr>
      </w:pPr>
    </w:p>
    <w:p>
      <w:pPr>
        <w:rPr>
          <w:rFonts w:hint="eastAsia" w:ascii="宋体" w:hAnsi="宋体"/>
          <w:szCs w:val="21"/>
          <w:highlight w:val="none"/>
        </w:rPr>
      </w:pPr>
      <w:bookmarkStart w:id="86" w:name="_Toc516367020"/>
      <w:bookmarkStart w:id="87" w:name="_Toc520356150"/>
      <w:bookmarkStart w:id="88" w:name="_Toc216582807"/>
    </w:p>
    <w:p>
      <w:pPr>
        <w:pStyle w:val="4"/>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8001"/>
      <w:bookmarkStart w:id="90" w:name="_Toc109736037"/>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516367021"/>
      <w:bookmarkStart w:id="92" w:name="_Toc520356151"/>
      <w:bookmarkStart w:id="93" w:name="_Toc109736038"/>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Toc516367022"/>
      <w:bookmarkStart w:id="95" w:name="_Ref467306195"/>
      <w:bookmarkStart w:id="96" w:name="_Ref467306676"/>
      <w:bookmarkStart w:id="97" w:name="_Toc520356152"/>
      <w:bookmarkStart w:id="98" w:name="_Toc109736039"/>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6204"/>
      <w:bookmarkStart w:id="101" w:name="_Hlt520274929"/>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109736040"/>
      <w:bookmarkStart w:id="103" w:name="_Toc520356153"/>
      <w:bookmarkStart w:id="104" w:name="_Toc516367023"/>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520356155"/>
      <w:bookmarkStart w:id="107" w:name="_Toc109736041"/>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Toc109736042"/>
      <w:bookmarkStart w:id="109" w:name="_Ref467306513"/>
      <w:bookmarkStart w:id="110" w:name="_Toc520356156"/>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520356157"/>
      <w:bookmarkStart w:id="114" w:name="_Toc109736043"/>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pPr>
        <w:spacing w:line="360" w:lineRule="auto"/>
        <w:ind w:left="788" w:hanging="787" w:hangingChars="375"/>
        <w:rPr>
          <w:rFonts w:ascii="宋体" w:hAnsi="宋体"/>
          <w:szCs w:val="21"/>
          <w:highlight w:val="none"/>
        </w:rPr>
      </w:pPr>
    </w:p>
    <w:p>
      <w:pPr>
        <w:pStyle w:val="4"/>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109736045"/>
      <w:bookmarkStart w:id="118" w:name="_Toc520356159"/>
      <w:bookmarkStart w:id="119" w:name="_Toc216582808"/>
      <w:bookmarkStart w:id="120" w:name="_Toc23629"/>
      <w:r>
        <w:rPr>
          <w:rFonts w:hint="eastAsia" w:ascii="宋体" w:hAnsi="宋体" w:eastAsia="宋体"/>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109736046"/>
      <w:bookmarkStart w:id="122" w:name="_Toc520356160"/>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520356161"/>
      <w:bookmarkStart w:id="124" w:name="_Toc109736047"/>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109736048"/>
      <w:bookmarkStart w:id="126" w:name="_Toc520356162"/>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highlight w:val="none"/>
          <w:shd w:val="pct10" w:color="auto" w:fill="FFFFFF"/>
        </w:rPr>
      </w:pPr>
    </w:p>
    <w:p>
      <w:pPr>
        <w:pStyle w:val="4"/>
        <w:spacing w:before="0" w:line="360" w:lineRule="auto"/>
        <w:jc w:val="center"/>
        <w:rPr>
          <w:rFonts w:hint="eastAsia" w:ascii="宋体" w:hAnsi="宋体" w:eastAsia="宋体"/>
          <w:sz w:val="24"/>
          <w:szCs w:val="24"/>
          <w:highlight w:val="none"/>
        </w:rPr>
      </w:pPr>
      <w:bookmarkStart w:id="127" w:name="_Toc23762"/>
      <w:bookmarkStart w:id="128" w:name="_Toc520356163"/>
      <w:bookmarkStart w:id="129" w:name="_Toc109736049"/>
      <w:bookmarkStart w:id="130" w:name="_Toc216582809"/>
      <w:r>
        <w:rPr>
          <w:rFonts w:hint="eastAsia" w:ascii="宋体" w:hAnsi="宋体" w:eastAsia="宋体"/>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109736050"/>
      <w:bookmarkStart w:id="132" w:name="_Toc520356164"/>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pPr>
        <w:pStyle w:val="25"/>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pPr>
        <w:pStyle w:val="25"/>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pPr>
        <w:pStyle w:val="25"/>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142" w:name="_Toc216582810"/>
      <w:bookmarkStart w:id="143" w:name="_Toc109736055"/>
      <w:bookmarkStart w:id="144" w:name="_Toc6900"/>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Toc109736056"/>
      <w:bookmarkStart w:id="146" w:name="_Toc520356170"/>
      <w:bookmarkStart w:id="147" w:name="_Ref467307010"/>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Toc520356173"/>
      <w:bookmarkStart w:id="151" w:name="_Ref467306874"/>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Ref467307204"/>
      <w:bookmarkStart w:id="156" w:name="_Ref467306978"/>
      <w:bookmarkStart w:id="157" w:name="_Toc109736060"/>
      <w:bookmarkStart w:id="158" w:name="_Ref467307062"/>
      <w:bookmarkStart w:id="159" w:name="_Toc520356175"/>
      <w:bookmarkStart w:id="160" w:name="_Ref46730637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Toc520356176"/>
      <w:bookmarkStart w:id="162" w:name="_Ref467306425"/>
      <w:bookmarkStart w:id="163" w:name="_Ref467307090"/>
      <w:r>
        <w:rPr>
          <w:rFonts w:hint="eastAsia" w:ascii="宋体" w:hAnsi="宋体"/>
          <w:szCs w:val="21"/>
          <w:highlight w:val="none"/>
        </w:rPr>
        <w:t>招标文件、中标投标人的投标文件及其澄清文件等，均为签订合同的依据。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highlight w:val="none"/>
        </w:rPr>
      </w:pPr>
      <w:r>
        <w:rPr>
          <w:rFonts w:hint="eastAsia" w:ascii="宋体" w:hAnsi="宋体"/>
          <w:bCs/>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pPr>
        <w:pStyle w:val="4"/>
        <w:rPr>
          <w:rFonts w:hint="eastAsia" w:ascii="宋体" w:hAnsi="宋体" w:eastAsia="宋体"/>
          <w:sz w:val="21"/>
          <w:szCs w:val="21"/>
          <w:highlight w:val="none"/>
        </w:rPr>
      </w:pPr>
      <w:bookmarkStart w:id="169" w:name="_Toc11185"/>
      <w:bookmarkStart w:id="170" w:name="_Toc109736065"/>
      <w:r>
        <w:rPr>
          <w:rFonts w:hint="eastAsia" w:ascii="宋体" w:hAnsi="宋体" w:eastAsia="宋体"/>
          <w:sz w:val="21"/>
          <w:szCs w:val="21"/>
          <w:highlight w:val="none"/>
        </w:rPr>
        <w:t>一、合同通用条款</w:t>
      </w:r>
      <w:bookmarkEnd w:id="169"/>
      <w:bookmarkEnd w:id="170"/>
    </w:p>
    <w:p>
      <w:pPr>
        <w:outlineLvl w:val="2"/>
        <w:rPr>
          <w:rFonts w:ascii="宋体" w:hAnsi="宋体"/>
          <w:szCs w:val="21"/>
          <w:highlight w:val="none"/>
        </w:rPr>
      </w:pPr>
      <w:bookmarkStart w:id="171" w:name="_Ref467379195"/>
      <w:bookmarkStart w:id="172" w:name="_Ref467379101"/>
      <w:bookmarkStart w:id="173" w:name="_Toc415222497"/>
      <w:bookmarkStart w:id="174" w:name="_Toc487900349"/>
      <w:bookmarkStart w:id="175" w:name="_Ref467378404"/>
      <w:bookmarkStart w:id="176" w:name="_Ref467378499"/>
      <w:bookmarkStart w:id="177" w:name="_Ref467379109"/>
      <w:bookmarkStart w:id="178" w:name="_Ref467378463"/>
      <w:bookmarkStart w:id="179" w:name="_Ref467379094"/>
      <w:bookmarkStart w:id="180" w:name="_Ref467379205"/>
      <w:bookmarkStart w:id="181" w:name="_Ref467379214"/>
      <w:bookmarkStart w:id="182" w:name="_Ref467379225"/>
      <w:bookmarkStart w:id="183" w:name="_Toc31576"/>
      <w:bookmarkStart w:id="184" w:name="_Toc11182"/>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pPr>
        <w:outlineLvl w:val="2"/>
        <w:rPr>
          <w:rFonts w:ascii="宋体" w:hAnsi="宋体"/>
          <w:szCs w:val="21"/>
          <w:highlight w:val="none"/>
        </w:rPr>
      </w:pPr>
      <w:bookmarkStart w:id="188" w:name="_Toc31740"/>
      <w:bookmarkStart w:id="189" w:name="_Toc415222498"/>
      <w:bookmarkStart w:id="190" w:name="_Toc487900350"/>
      <w:bookmarkStart w:id="191" w:name="_Toc10889"/>
      <w:r>
        <w:rPr>
          <w:rFonts w:hint="eastAsia" w:ascii="宋体" w:hAnsi="宋体"/>
          <w:szCs w:val="21"/>
          <w:highlight w:val="none"/>
        </w:rPr>
        <w:t>2     技术规范</w:t>
      </w:r>
      <w:bookmarkEnd w:id="188"/>
      <w:bookmarkEnd w:id="189"/>
      <w:bookmarkEnd w:id="190"/>
      <w:bookmarkEnd w:id="191"/>
    </w:p>
    <w:p>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pPr>
        <w:outlineLvl w:val="2"/>
        <w:rPr>
          <w:rFonts w:ascii="宋体" w:hAnsi="宋体"/>
          <w:szCs w:val="21"/>
          <w:highlight w:val="none"/>
        </w:rPr>
      </w:pPr>
      <w:bookmarkStart w:id="192" w:name="_Toc487900351"/>
      <w:bookmarkStart w:id="193" w:name="_Toc2425"/>
      <w:bookmarkStart w:id="194" w:name="_Toc415222499"/>
      <w:bookmarkStart w:id="195" w:name="_Toc10492"/>
      <w:r>
        <w:rPr>
          <w:rFonts w:hint="eastAsia" w:ascii="宋体" w:hAnsi="宋体"/>
          <w:szCs w:val="21"/>
          <w:highlight w:val="none"/>
        </w:rPr>
        <w:t>3．   知识产权</w:t>
      </w:r>
      <w:bookmarkEnd w:id="192"/>
      <w:bookmarkEnd w:id="193"/>
      <w:bookmarkEnd w:id="194"/>
      <w:bookmarkEnd w:id="195"/>
    </w:p>
    <w:p>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highlight w:val="none"/>
        </w:rPr>
      </w:pPr>
      <w:bookmarkStart w:id="196" w:name="_Toc487900352"/>
      <w:bookmarkStart w:id="197" w:name="_Toc18031"/>
      <w:bookmarkStart w:id="198" w:name="_Toc4693"/>
      <w:bookmarkStart w:id="199" w:name="_Toc415222500"/>
      <w:r>
        <w:rPr>
          <w:rFonts w:hint="eastAsia" w:ascii="宋体" w:hAnsi="宋体"/>
          <w:szCs w:val="21"/>
          <w:highlight w:val="none"/>
        </w:rPr>
        <w:t>4．   包装要求</w:t>
      </w:r>
      <w:bookmarkEnd w:id="196"/>
      <w:bookmarkEnd w:id="197"/>
      <w:bookmarkEnd w:id="198"/>
      <w:bookmarkEnd w:id="199"/>
    </w:p>
    <w:p>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pPr>
        <w:outlineLvl w:val="2"/>
        <w:rPr>
          <w:rFonts w:ascii="宋体" w:hAnsi="宋体"/>
          <w:szCs w:val="21"/>
          <w:highlight w:val="none"/>
        </w:rPr>
      </w:pPr>
      <w:bookmarkStart w:id="200" w:name="_Toc415222501"/>
      <w:bookmarkStart w:id="201" w:name="_Toc17967"/>
      <w:bookmarkStart w:id="202" w:name="_Toc1323"/>
      <w:bookmarkStart w:id="203" w:name="_Toc487900353"/>
      <w:r>
        <w:rPr>
          <w:rFonts w:hint="eastAsia" w:ascii="宋体" w:hAnsi="宋体"/>
          <w:szCs w:val="21"/>
          <w:highlight w:val="none"/>
        </w:rPr>
        <w:t>5．  装运标志</w:t>
      </w:r>
      <w:bookmarkEnd w:id="200"/>
      <w:bookmarkEnd w:id="201"/>
      <w:bookmarkEnd w:id="202"/>
      <w:bookmarkEnd w:id="203"/>
    </w:p>
    <w:p>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pPr>
        <w:outlineLvl w:val="2"/>
        <w:rPr>
          <w:rFonts w:ascii="宋体" w:hAnsi="宋体"/>
          <w:szCs w:val="21"/>
          <w:highlight w:val="none"/>
        </w:rPr>
      </w:pPr>
      <w:bookmarkStart w:id="204" w:name="_Toc415222502"/>
      <w:bookmarkStart w:id="205" w:name="_Ref467379536"/>
      <w:bookmarkStart w:id="206" w:name="_Toc11864"/>
      <w:bookmarkStart w:id="207" w:name="_Toc487900354"/>
      <w:bookmarkStart w:id="208" w:name="_Ref467379542"/>
      <w:bookmarkStart w:id="209" w:name="_Ref467378541"/>
      <w:bookmarkStart w:id="210" w:name="_Ref467378591"/>
      <w:bookmarkStart w:id="211" w:name="_Toc18715"/>
      <w:bookmarkStart w:id="212" w:name="_Ref467379527"/>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pPr>
        <w:outlineLvl w:val="2"/>
        <w:rPr>
          <w:rFonts w:ascii="宋体" w:hAnsi="宋体"/>
          <w:szCs w:val="21"/>
          <w:highlight w:val="none"/>
        </w:rPr>
      </w:pPr>
      <w:bookmarkStart w:id="214" w:name="_Toc487900355"/>
      <w:bookmarkStart w:id="215" w:name="_Toc6625"/>
      <w:bookmarkStart w:id="216" w:name="_Toc415222503"/>
      <w:bookmarkStart w:id="217" w:name="_Toc12437"/>
      <w:r>
        <w:rPr>
          <w:rFonts w:hint="eastAsia" w:ascii="宋体" w:hAnsi="宋体"/>
          <w:szCs w:val="21"/>
          <w:highlight w:val="none"/>
        </w:rPr>
        <w:t>7．   装运通知</w:t>
      </w:r>
      <w:bookmarkEnd w:id="214"/>
      <w:bookmarkEnd w:id="215"/>
      <w:bookmarkEnd w:id="216"/>
      <w:bookmarkEnd w:id="217"/>
    </w:p>
    <w:p>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pPr>
        <w:outlineLvl w:val="2"/>
        <w:rPr>
          <w:rFonts w:ascii="宋体" w:hAnsi="宋体"/>
          <w:szCs w:val="21"/>
          <w:highlight w:val="none"/>
        </w:rPr>
      </w:pPr>
      <w:bookmarkStart w:id="218" w:name="_Toc15361"/>
      <w:bookmarkStart w:id="219" w:name="_Toc487900357"/>
      <w:bookmarkStart w:id="220" w:name="_Toc415222504"/>
      <w:bookmarkStart w:id="221" w:name="_Ref467379807"/>
      <w:bookmarkStart w:id="222" w:name="_Toc26337"/>
      <w:bookmarkStart w:id="223" w:name="_Ref467379793"/>
      <w:r>
        <w:rPr>
          <w:rFonts w:hint="eastAsia" w:ascii="宋体" w:hAnsi="宋体"/>
          <w:szCs w:val="21"/>
          <w:highlight w:val="none"/>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pPr>
        <w:outlineLvl w:val="2"/>
        <w:rPr>
          <w:rFonts w:ascii="宋体" w:hAnsi="宋体"/>
          <w:szCs w:val="21"/>
          <w:highlight w:val="none"/>
        </w:rPr>
      </w:pPr>
      <w:bookmarkStart w:id="224" w:name="_Ref467379863"/>
      <w:bookmarkStart w:id="225" w:name="_Toc6588"/>
      <w:bookmarkStart w:id="226" w:name="_Toc415222505"/>
      <w:bookmarkStart w:id="227" w:name="_Ref467379923"/>
      <w:bookmarkStart w:id="228" w:name="_Toc487900358"/>
      <w:bookmarkStart w:id="229" w:name="_Toc1380"/>
      <w:bookmarkStart w:id="230" w:name="_Ref467379852"/>
      <w:r>
        <w:rPr>
          <w:rFonts w:hint="eastAsia" w:ascii="宋体" w:hAnsi="宋体"/>
          <w:szCs w:val="21"/>
          <w:highlight w:val="none"/>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pPr>
        <w:outlineLvl w:val="2"/>
        <w:rPr>
          <w:rFonts w:ascii="宋体" w:hAnsi="宋体"/>
          <w:szCs w:val="21"/>
          <w:highlight w:val="none"/>
        </w:rPr>
      </w:pPr>
      <w:bookmarkStart w:id="231" w:name="_Ref467379946"/>
      <w:bookmarkStart w:id="232" w:name="_Ref467377798"/>
      <w:bookmarkStart w:id="233" w:name="_Toc415222506"/>
      <w:bookmarkStart w:id="234" w:name="_Toc28649"/>
      <w:bookmarkStart w:id="235" w:name="_Toc487900359"/>
      <w:bookmarkStart w:id="236" w:name="_Toc15447"/>
      <w:bookmarkStart w:id="237" w:name="_Ref467379937"/>
      <w:bookmarkStart w:id="238" w:name="_Ref467377962"/>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pPr>
        <w:outlineLvl w:val="2"/>
        <w:rPr>
          <w:rFonts w:ascii="宋体" w:hAnsi="宋体"/>
          <w:szCs w:val="21"/>
          <w:highlight w:val="none"/>
        </w:rPr>
      </w:pPr>
      <w:bookmarkStart w:id="239" w:name="_Ref467378018"/>
      <w:bookmarkStart w:id="240" w:name="_Toc487900360"/>
      <w:bookmarkStart w:id="241" w:name="_Toc415222507"/>
      <w:bookmarkStart w:id="242" w:name="_Toc7155"/>
      <w:bookmarkStart w:id="243" w:name="_Toc11317"/>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pPr>
        <w:outlineLvl w:val="2"/>
        <w:rPr>
          <w:rFonts w:ascii="宋体" w:hAnsi="宋体"/>
          <w:szCs w:val="21"/>
          <w:highlight w:val="none"/>
        </w:rPr>
      </w:pPr>
      <w:bookmarkStart w:id="244" w:name="_Toc487900361"/>
      <w:bookmarkStart w:id="245" w:name="_Toc21509"/>
      <w:bookmarkStart w:id="246" w:name="_Toc31728"/>
      <w:bookmarkStart w:id="247" w:name="_Toc415222508"/>
      <w:r>
        <w:rPr>
          <w:rFonts w:hint="eastAsia" w:ascii="宋体" w:hAnsi="宋体"/>
          <w:szCs w:val="21"/>
          <w:highlight w:val="none"/>
        </w:rPr>
        <w:t>12．   索赔</w:t>
      </w:r>
      <w:bookmarkEnd w:id="244"/>
      <w:bookmarkEnd w:id="245"/>
      <w:bookmarkEnd w:id="246"/>
      <w:bookmarkEnd w:id="247"/>
    </w:p>
    <w:p>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highlight w:val="none"/>
        </w:rPr>
      </w:pPr>
      <w:bookmarkStart w:id="249" w:name="_Toc415222509"/>
      <w:bookmarkStart w:id="250" w:name="_Toc15086"/>
      <w:bookmarkStart w:id="251" w:name="_Toc487900362"/>
      <w:bookmarkStart w:id="252" w:name="_Toc31482"/>
      <w:r>
        <w:rPr>
          <w:rFonts w:hint="eastAsia" w:ascii="宋体" w:hAnsi="宋体"/>
          <w:szCs w:val="21"/>
          <w:highlight w:val="none"/>
        </w:rPr>
        <w:t>13．    延迟交货</w:t>
      </w:r>
      <w:bookmarkEnd w:id="249"/>
      <w:bookmarkEnd w:id="250"/>
      <w:bookmarkEnd w:id="251"/>
      <w:bookmarkEnd w:id="252"/>
    </w:p>
    <w:p>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highlight w:val="none"/>
        </w:rPr>
      </w:pPr>
      <w:bookmarkStart w:id="253" w:name="_Toc415222510"/>
      <w:bookmarkStart w:id="254" w:name="_Toc19929"/>
      <w:bookmarkStart w:id="255" w:name="_Toc3725"/>
      <w:bookmarkStart w:id="256" w:name="_Toc487900363"/>
      <w:r>
        <w:rPr>
          <w:rFonts w:hint="eastAsia" w:ascii="宋体" w:hAnsi="宋体"/>
          <w:szCs w:val="21"/>
          <w:highlight w:val="none"/>
        </w:rPr>
        <w:t>14．   违约赔偿</w:t>
      </w:r>
      <w:bookmarkEnd w:id="253"/>
      <w:bookmarkEnd w:id="254"/>
      <w:bookmarkEnd w:id="255"/>
      <w:bookmarkEnd w:id="256"/>
    </w:p>
    <w:p>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pPr>
        <w:outlineLvl w:val="2"/>
        <w:rPr>
          <w:rFonts w:ascii="宋体" w:hAnsi="宋体"/>
          <w:szCs w:val="21"/>
          <w:highlight w:val="none"/>
        </w:rPr>
      </w:pPr>
      <w:bookmarkStart w:id="257" w:name="_Toc487900364"/>
      <w:bookmarkStart w:id="258" w:name="_Toc22040"/>
      <w:bookmarkStart w:id="259" w:name="_Toc6322"/>
      <w:bookmarkStart w:id="260" w:name="_Toc415222511"/>
      <w:bookmarkStart w:id="261" w:name="_Ref467378121"/>
      <w:r>
        <w:rPr>
          <w:rFonts w:hint="eastAsia" w:ascii="宋体" w:hAnsi="宋体"/>
          <w:szCs w:val="21"/>
          <w:highlight w:val="none"/>
        </w:rPr>
        <w:t>15．   不可抗力</w:t>
      </w:r>
      <w:bookmarkEnd w:id="257"/>
      <w:bookmarkEnd w:id="258"/>
      <w:bookmarkEnd w:id="259"/>
      <w:bookmarkEnd w:id="260"/>
      <w:bookmarkEnd w:id="261"/>
    </w:p>
    <w:p>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pPr>
        <w:outlineLvl w:val="2"/>
        <w:rPr>
          <w:rFonts w:ascii="宋体" w:hAnsi="宋体"/>
          <w:szCs w:val="21"/>
          <w:highlight w:val="none"/>
        </w:rPr>
      </w:pPr>
      <w:bookmarkStart w:id="262" w:name="_Toc487900365"/>
      <w:bookmarkStart w:id="263" w:name="_Toc415222512"/>
      <w:bookmarkStart w:id="264" w:name="_Toc1755"/>
      <w:bookmarkStart w:id="265" w:name="_Toc29320"/>
      <w:r>
        <w:rPr>
          <w:rFonts w:hint="eastAsia" w:ascii="宋体" w:hAnsi="宋体"/>
          <w:szCs w:val="21"/>
          <w:highlight w:val="none"/>
        </w:rPr>
        <w:t>16．   税费</w:t>
      </w:r>
      <w:bookmarkEnd w:id="262"/>
      <w:bookmarkEnd w:id="263"/>
      <w:bookmarkEnd w:id="264"/>
      <w:bookmarkEnd w:id="265"/>
    </w:p>
    <w:p>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pPr>
        <w:outlineLvl w:val="2"/>
        <w:rPr>
          <w:rFonts w:ascii="宋体" w:hAnsi="宋体"/>
          <w:szCs w:val="21"/>
          <w:highlight w:val="none"/>
        </w:rPr>
      </w:pPr>
      <w:bookmarkStart w:id="266" w:name="_Hlt487900425"/>
      <w:bookmarkEnd w:id="266"/>
      <w:bookmarkStart w:id="267" w:name="_Toc487900366"/>
      <w:bookmarkStart w:id="268" w:name="_Toc415222513"/>
      <w:bookmarkStart w:id="269" w:name="_Toc17669"/>
      <w:bookmarkStart w:id="270" w:name="_Toc21788"/>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pPr>
        <w:outlineLvl w:val="2"/>
        <w:rPr>
          <w:rFonts w:ascii="宋体" w:hAnsi="宋体"/>
          <w:szCs w:val="21"/>
          <w:highlight w:val="none"/>
        </w:rPr>
      </w:pPr>
      <w:bookmarkStart w:id="271" w:name="_Toc487900367"/>
      <w:bookmarkStart w:id="272" w:name="_Toc9543"/>
      <w:bookmarkStart w:id="273" w:name="_Toc16231"/>
      <w:bookmarkStart w:id="274" w:name="_Toc415222514"/>
      <w:r>
        <w:rPr>
          <w:rFonts w:hint="eastAsia" w:ascii="宋体" w:hAnsi="宋体"/>
          <w:szCs w:val="21"/>
          <w:highlight w:val="none"/>
        </w:rPr>
        <w:t>18．   违约解除合同</w:t>
      </w:r>
      <w:bookmarkEnd w:id="271"/>
      <w:bookmarkEnd w:id="272"/>
      <w:bookmarkEnd w:id="273"/>
      <w:bookmarkEnd w:id="274"/>
    </w:p>
    <w:p>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highlight w:val="none"/>
        </w:rPr>
      </w:pPr>
      <w:bookmarkStart w:id="276" w:name="_Toc487900368"/>
      <w:bookmarkStart w:id="277" w:name="_Toc22065"/>
      <w:bookmarkStart w:id="278" w:name="_Toc23904"/>
      <w:bookmarkStart w:id="279" w:name="_Toc415222515"/>
      <w:r>
        <w:rPr>
          <w:rFonts w:hint="eastAsia" w:ascii="宋体" w:hAnsi="宋体"/>
          <w:szCs w:val="21"/>
          <w:highlight w:val="none"/>
        </w:rPr>
        <w:t>19．   破产终止合同</w:t>
      </w:r>
      <w:bookmarkEnd w:id="276"/>
      <w:bookmarkEnd w:id="277"/>
      <w:bookmarkEnd w:id="278"/>
      <w:bookmarkEnd w:id="279"/>
    </w:p>
    <w:p>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highlight w:val="none"/>
        </w:rPr>
      </w:pPr>
      <w:bookmarkStart w:id="280" w:name="_Toc29725"/>
      <w:bookmarkStart w:id="281" w:name="_Toc10385"/>
      <w:bookmarkStart w:id="282" w:name="_Toc415222516"/>
      <w:bookmarkStart w:id="283" w:name="_Toc487900369"/>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highlight w:val="none"/>
        </w:rPr>
      </w:pPr>
      <w:bookmarkStart w:id="284" w:name="_Toc415222517"/>
      <w:bookmarkStart w:id="285" w:name="_Toc487900370"/>
      <w:bookmarkStart w:id="286" w:name="_Toc2142"/>
      <w:bookmarkStart w:id="287" w:name="_Toc13194"/>
      <w:r>
        <w:rPr>
          <w:rFonts w:hint="eastAsia" w:ascii="宋体" w:hAnsi="宋体"/>
          <w:szCs w:val="21"/>
          <w:highlight w:val="none"/>
        </w:rPr>
        <w:t>21．   合同修改</w:t>
      </w:r>
      <w:bookmarkEnd w:id="284"/>
      <w:bookmarkEnd w:id="285"/>
      <w:bookmarkEnd w:id="286"/>
      <w:bookmarkEnd w:id="28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highlight w:val="none"/>
        </w:rPr>
      </w:pPr>
      <w:bookmarkStart w:id="288" w:name="_Toc737"/>
      <w:bookmarkStart w:id="289" w:name="_Toc415222518"/>
      <w:bookmarkStart w:id="290" w:name="_Toc487900371"/>
      <w:bookmarkStart w:id="291" w:name="_Toc14345"/>
      <w:r>
        <w:rPr>
          <w:rFonts w:hint="eastAsia" w:ascii="宋体" w:hAnsi="宋体"/>
          <w:szCs w:val="21"/>
          <w:highlight w:val="none"/>
        </w:rPr>
        <w:t>22．   通知</w:t>
      </w:r>
      <w:bookmarkEnd w:id="288"/>
      <w:bookmarkEnd w:id="289"/>
      <w:bookmarkEnd w:id="290"/>
      <w:bookmarkEnd w:id="291"/>
    </w:p>
    <w:p>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pPr>
        <w:outlineLvl w:val="2"/>
        <w:rPr>
          <w:rFonts w:ascii="宋体" w:hAnsi="宋体"/>
          <w:szCs w:val="21"/>
          <w:highlight w:val="none"/>
        </w:rPr>
      </w:pPr>
      <w:bookmarkStart w:id="292" w:name="_Toc487900372"/>
      <w:bookmarkStart w:id="293" w:name="_Toc415222519"/>
      <w:bookmarkStart w:id="294" w:name="_Toc27508"/>
      <w:bookmarkStart w:id="295" w:name="_Toc30523"/>
      <w:r>
        <w:rPr>
          <w:rFonts w:hint="eastAsia" w:ascii="宋体" w:hAnsi="宋体"/>
          <w:szCs w:val="21"/>
          <w:highlight w:val="none"/>
        </w:rPr>
        <w:t>23．   计量单位</w:t>
      </w:r>
      <w:bookmarkEnd w:id="292"/>
      <w:bookmarkEnd w:id="293"/>
      <w:bookmarkEnd w:id="294"/>
      <w:bookmarkEnd w:id="295"/>
    </w:p>
    <w:p>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pPr>
        <w:outlineLvl w:val="2"/>
        <w:rPr>
          <w:rFonts w:ascii="宋体" w:hAnsi="宋体"/>
          <w:szCs w:val="21"/>
          <w:highlight w:val="none"/>
        </w:rPr>
      </w:pPr>
      <w:bookmarkStart w:id="296" w:name="_Toc28567"/>
      <w:bookmarkStart w:id="297" w:name="_Toc415222520"/>
      <w:bookmarkStart w:id="298" w:name="_Toc23747"/>
      <w:bookmarkStart w:id="299" w:name="_Toc487900373"/>
      <w:r>
        <w:rPr>
          <w:rFonts w:hint="eastAsia" w:ascii="宋体" w:hAnsi="宋体"/>
          <w:szCs w:val="21"/>
          <w:highlight w:val="none"/>
        </w:rPr>
        <w:t>24．   适用法律</w:t>
      </w:r>
      <w:bookmarkEnd w:id="296"/>
      <w:bookmarkEnd w:id="297"/>
      <w:bookmarkEnd w:id="298"/>
      <w:bookmarkEnd w:id="299"/>
    </w:p>
    <w:p>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pPr>
        <w:outlineLvl w:val="2"/>
        <w:rPr>
          <w:rFonts w:ascii="宋体" w:hAnsi="宋体"/>
          <w:szCs w:val="21"/>
          <w:highlight w:val="none"/>
        </w:rPr>
      </w:pPr>
      <w:bookmarkStart w:id="300" w:name="_Toc26432"/>
      <w:bookmarkStart w:id="301" w:name="_Toc5896"/>
      <w:bookmarkStart w:id="302" w:name="_Toc415222521"/>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highlight w:val="none"/>
        </w:rPr>
      </w:pPr>
      <w:bookmarkStart w:id="304" w:name="_Toc415222522"/>
      <w:bookmarkStart w:id="305" w:name="_Toc26939"/>
      <w:bookmarkStart w:id="306" w:name="_Toc31958"/>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pPr>
        <w:spacing w:line="360" w:lineRule="auto"/>
        <w:ind w:left="735" w:hanging="735" w:hangingChars="350"/>
        <w:rPr>
          <w:rFonts w:hint="eastAsia" w:ascii="宋体" w:hAnsi="宋体"/>
          <w:szCs w:val="21"/>
          <w:highlight w:val="none"/>
        </w:rPr>
      </w:pPr>
      <w:bookmarkStart w:id="307" w:name="_Toc216513786"/>
      <w:bookmarkStart w:id="308" w:name="_Toc218935339"/>
      <w:bookmarkStart w:id="309" w:name="_Toc219175623"/>
      <w:r>
        <w:rPr>
          <w:rFonts w:hint="eastAsia" w:ascii="宋体" w:hAnsi="宋体"/>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pPr>
        <w:pStyle w:val="4"/>
        <w:rPr>
          <w:rFonts w:hint="eastAsia" w:ascii="宋体" w:hAnsi="宋体" w:eastAsia="宋体"/>
          <w:sz w:val="21"/>
          <w:szCs w:val="21"/>
          <w:highlight w:val="none"/>
        </w:rPr>
      </w:pPr>
      <w:r>
        <w:rPr>
          <w:rFonts w:ascii="宋体" w:hAnsi="宋体" w:eastAsia="宋体"/>
          <w:sz w:val="21"/>
          <w:szCs w:val="21"/>
          <w:highlight w:val="none"/>
        </w:rPr>
        <w:br w:type="page"/>
      </w:r>
      <w:bookmarkStart w:id="310" w:name="_Toc109736066"/>
      <w:bookmarkStart w:id="311" w:name="_Toc4088"/>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pPr>
        <w:pStyle w:val="2"/>
        <w:spacing w:line="360" w:lineRule="auto"/>
        <w:ind w:left="540" w:leftChars="257"/>
        <w:rPr>
          <w:rFonts w:hint="eastAsia" w:ascii="宋体" w:hAnsi="宋体" w:cs="宋体"/>
          <w:szCs w:val="21"/>
          <w:highlight w:val="none"/>
        </w:rPr>
      </w:pPr>
    </w:p>
    <w:p>
      <w:pPr>
        <w:pStyle w:val="2"/>
        <w:spacing w:line="360" w:lineRule="auto"/>
        <w:ind w:left="540" w:leftChars="257"/>
        <w:rPr>
          <w:rFonts w:hint="eastAsia" w:ascii="宋体" w:hAnsi="宋体" w:cs="宋体"/>
          <w:szCs w:val="21"/>
          <w:highlight w:val="none"/>
        </w:rPr>
      </w:pPr>
    </w:p>
    <w:p>
      <w:pPr>
        <w:spacing w:line="360" w:lineRule="auto"/>
        <w:ind w:right="420"/>
        <w:rPr>
          <w:rFonts w:hint="eastAsia" w:ascii="宋体" w:hAnsi="宋体" w:cs="宋体"/>
          <w:szCs w:val="21"/>
          <w:highlight w:val="none"/>
        </w:rPr>
      </w:pPr>
      <w:bookmarkStart w:id="312" w:name="_Toc216513789"/>
    </w:p>
    <w:p>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pStyle w:val="36"/>
        <w:spacing w:line="360" w:lineRule="auto"/>
        <w:ind w:left="1080" w:leftChars="257" w:hanging="540"/>
        <w:rPr>
          <w:rFonts w:hint="eastAsia" w:ascii="宋体" w:hAnsi="宋体" w:eastAsia="宋体" w:cs="宋体"/>
          <w:highlight w:val="none"/>
        </w:rPr>
      </w:pPr>
    </w:p>
    <w:p>
      <w:pPr>
        <w:pStyle w:val="36"/>
        <w:spacing w:line="360" w:lineRule="auto"/>
        <w:ind w:left="1080" w:leftChars="257" w:hanging="540"/>
        <w:rPr>
          <w:rFonts w:hint="eastAsia" w:ascii="宋体" w:hAnsi="宋体" w:eastAsia="宋体" w:cs="宋体"/>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jc w:val="center"/>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27454"/>
      <w:bookmarkStart w:id="314" w:name="_Toc220229431"/>
      <w:bookmarkStart w:id="315" w:name="_Toc220229326"/>
      <w:bookmarkStart w:id="316" w:name="_Toc15903"/>
      <w:bookmarkStart w:id="317" w:name="_Toc219175636"/>
      <w:bookmarkStart w:id="318" w:name="_Toc218935352"/>
      <w:r>
        <w:rPr>
          <w:rFonts w:hint="eastAsia" w:ascii="宋体" w:hAnsi="宋体" w:cs="宋体"/>
          <w:b/>
          <w:sz w:val="24"/>
          <w:highlight w:val="none"/>
        </w:rPr>
        <w:t>合　　　同　　　书</w:t>
      </w:r>
      <w:bookmarkEnd w:id="313"/>
      <w:bookmarkEnd w:id="314"/>
      <w:bookmarkEnd w:id="315"/>
      <w:bookmarkEnd w:id="316"/>
      <w:bookmarkEnd w:id="317"/>
      <w:bookmarkEnd w:id="318"/>
    </w:p>
    <w:p>
      <w:pPr>
        <w:spacing w:line="360" w:lineRule="auto"/>
        <w:ind w:left="1080" w:leftChars="257" w:hanging="54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pPr>
        <w:spacing w:line="360" w:lineRule="auto"/>
        <w:ind w:left="1080" w:leftChars="257" w:hanging="540"/>
        <w:outlineLvl w:val="2"/>
        <w:rPr>
          <w:rFonts w:hint="eastAsia" w:ascii="宋体" w:hAnsi="宋体" w:cs="宋体"/>
          <w:b/>
          <w:szCs w:val="21"/>
          <w:highlight w:val="none"/>
        </w:rPr>
      </w:pPr>
      <w:bookmarkStart w:id="319" w:name="_Toc7540"/>
      <w:bookmarkStart w:id="320" w:name="_Toc19863"/>
      <w:r>
        <w:rPr>
          <w:rFonts w:hint="eastAsia" w:ascii="宋体" w:hAnsi="宋体" w:cs="宋体"/>
          <w:b/>
          <w:szCs w:val="21"/>
          <w:highlight w:val="none"/>
        </w:rPr>
        <w:t>1、合同文件</w:t>
      </w:r>
      <w:bookmarkEnd w:id="319"/>
      <w:bookmarkEnd w:id="320"/>
    </w:p>
    <w:p>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outlineLvl w:val="2"/>
        <w:rPr>
          <w:rFonts w:hint="eastAsia" w:ascii="宋体" w:hAnsi="宋体" w:cs="宋体"/>
          <w:b/>
          <w:szCs w:val="21"/>
          <w:highlight w:val="none"/>
        </w:rPr>
      </w:pPr>
      <w:bookmarkStart w:id="321" w:name="_Toc25119"/>
      <w:bookmarkStart w:id="322" w:name="_Toc8396"/>
      <w:r>
        <w:rPr>
          <w:rFonts w:hint="eastAsia" w:ascii="宋体" w:hAnsi="宋体" w:cs="宋体"/>
          <w:b/>
          <w:szCs w:val="21"/>
          <w:highlight w:val="none"/>
        </w:rPr>
        <w:t>2、货物和数量</w:t>
      </w:r>
      <w:bookmarkEnd w:id="321"/>
      <w:bookmarkEnd w:id="322"/>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eastAsia="宋体" w:cs="宋体"/>
          <w:b/>
          <w:szCs w:val="21"/>
          <w:highlight w:val="none"/>
          <w:lang w:eastAsia="zh-CN"/>
        </w:rPr>
      </w:pPr>
      <w:bookmarkStart w:id="323" w:name="_Toc22189"/>
      <w:bookmarkStart w:id="324" w:name="_Toc13500"/>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5" w:name="_Toc888"/>
      <w:bookmarkStart w:id="326" w:name="_Toc18819"/>
      <w:r>
        <w:rPr>
          <w:rFonts w:hint="eastAsia" w:ascii="宋体" w:hAnsi="宋体" w:cs="宋体"/>
          <w:b/>
          <w:szCs w:val="21"/>
          <w:highlight w:val="none"/>
        </w:rPr>
        <w:t>4、付款方式</w:t>
      </w:r>
      <w:bookmarkEnd w:id="325"/>
      <w:bookmarkEnd w:id="326"/>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7" w:name="_Toc30466"/>
      <w:bookmarkStart w:id="328" w:name="_Toc7674"/>
      <w:r>
        <w:rPr>
          <w:rFonts w:hint="eastAsia" w:ascii="宋体" w:hAnsi="宋体" w:cs="宋体"/>
          <w:b/>
          <w:szCs w:val="21"/>
          <w:highlight w:val="none"/>
        </w:rPr>
        <w:t>5、本合同货物的交货时间及交货地点</w:t>
      </w:r>
      <w:bookmarkEnd w:id="327"/>
      <w:bookmarkEnd w:id="328"/>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pPr>
        <w:spacing w:line="360" w:lineRule="auto"/>
        <w:ind w:left="1080" w:leftChars="257" w:hanging="540"/>
        <w:rPr>
          <w:rFonts w:hint="eastAsia" w:ascii="宋体" w:hAnsi="宋体" w:cs="宋体"/>
          <w:szCs w:val="21"/>
          <w:highlight w:val="none"/>
        </w:rPr>
      </w:pPr>
    </w:p>
    <w:p>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ind w:firstLine="422" w:firstLineChars="200"/>
        <w:rPr>
          <w:rFonts w:hint="eastAsia" w:ascii="宋体" w:hAnsi="宋体"/>
          <w:b/>
          <w:szCs w:val="21"/>
          <w:highlight w:val="none"/>
        </w:rPr>
      </w:pPr>
    </w:p>
    <w:p>
      <w:pPr>
        <w:jc w:val="center"/>
        <w:rPr>
          <w:rFonts w:hint="eastAsia" w:ascii="宋体" w:hAnsi="宋体"/>
          <w:b/>
          <w:szCs w:val="21"/>
          <w:highlight w:val="none"/>
        </w:rPr>
      </w:pPr>
    </w:p>
    <w:p>
      <w:pPr>
        <w:pStyle w:val="4"/>
        <w:rPr>
          <w:rFonts w:hint="eastAsia" w:ascii="宋体" w:hAnsi="宋体" w:eastAsia="宋体" w:cs="仿宋"/>
          <w:bCs w:val="0"/>
          <w:color w:val="FF0000"/>
          <w:sz w:val="24"/>
          <w:szCs w:val="24"/>
          <w:highlight w:val="none"/>
        </w:rPr>
      </w:pPr>
      <w:bookmarkStart w:id="329" w:name="_Toc109736067"/>
      <w:bookmarkStart w:id="330" w:name="_Toc21041"/>
      <w:r>
        <w:rPr>
          <w:rFonts w:hint="eastAsia" w:ascii="宋体" w:hAnsi="宋体" w:eastAsia="宋体" w:cs="仿宋"/>
          <w:bCs w:val="0"/>
          <w:color w:val="FF0000"/>
          <w:sz w:val="24"/>
          <w:szCs w:val="24"/>
          <w:highlight w:val="none"/>
        </w:rPr>
        <w:t>三、合同特殊条款</w:t>
      </w:r>
      <w:bookmarkEnd w:id="329"/>
      <w:bookmarkEnd w:id="330"/>
    </w:p>
    <w:p>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现场：本合同项下的货物安装和运行地点位于：招标人指定安装场所</w:t>
      </w:r>
      <w:r>
        <w:rPr>
          <w:rFonts w:hint="eastAsia" w:ascii="宋体" w:hAnsi="宋体"/>
          <w:szCs w:val="21"/>
          <w:highlight w:val="none"/>
          <w:lang w:eastAsia="zh-CN"/>
        </w:rPr>
        <w:t>，</w:t>
      </w:r>
      <w:r>
        <w:rPr>
          <w:rFonts w:hint="eastAsia" w:ascii="宋体" w:hAnsi="宋体"/>
          <w:szCs w:val="21"/>
          <w:highlight w:val="none"/>
          <w:lang w:val="en-US" w:eastAsia="zh-CN"/>
        </w:rPr>
        <w:t>投标人负责货物运输、卸货及培训。</w:t>
      </w:r>
    </w:p>
    <w:p>
      <w:pPr>
        <w:spacing w:line="360" w:lineRule="exact"/>
        <w:rPr>
          <w:rFonts w:ascii="宋体" w:hAnsi="宋体"/>
          <w:szCs w:val="21"/>
          <w:highlight w:val="none"/>
        </w:rPr>
      </w:pPr>
      <w:r>
        <w:rPr>
          <w:rFonts w:hint="eastAsia" w:ascii="宋体" w:hAnsi="宋体"/>
          <w:szCs w:val="21"/>
          <w:highlight w:val="none"/>
        </w:rPr>
        <w:t>6、交货方式：</w:t>
      </w:r>
    </w:p>
    <w:p>
      <w:pPr>
        <w:spacing w:line="360" w:lineRule="exact"/>
        <w:rPr>
          <w:rFonts w:hint="eastAsia" w:ascii="宋体" w:hAnsi="宋体"/>
          <w:szCs w:val="21"/>
          <w:highlight w:val="none"/>
        </w:rPr>
      </w:pPr>
      <w:r>
        <w:rPr>
          <w:rFonts w:hint="eastAsia" w:ascii="宋体" w:hAnsi="宋体"/>
          <w:szCs w:val="21"/>
          <w:highlight w:val="none"/>
        </w:rPr>
        <w:t>6.1　本合同项下的货物交货方式为：适用合同条款6.1.1 现场交货；</w:t>
      </w:r>
    </w:p>
    <w:p>
      <w:pPr>
        <w:spacing w:before="120" w:line="360" w:lineRule="exact"/>
        <w:rPr>
          <w:rFonts w:ascii="宋体" w:hAnsi="宋体"/>
          <w:szCs w:val="21"/>
          <w:highlight w:val="none"/>
        </w:rPr>
      </w:pPr>
      <w:r>
        <w:rPr>
          <w:rFonts w:hint="eastAsia" w:ascii="宋体" w:hAnsi="宋体"/>
          <w:szCs w:val="21"/>
          <w:highlight w:val="none"/>
        </w:rPr>
        <w:t>6.2  卖方应在货物发出</w:t>
      </w:r>
      <w:r>
        <w:rPr>
          <w:rFonts w:hint="eastAsia" w:ascii="宋体" w:hAnsi="宋体"/>
          <w:szCs w:val="21"/>
          <w:highlight w:val="none"/>
          <w:u w:val="single"/>
          <w:lang w:val="en-US" w:eastAsia="zh-CN"/>
        </w:rPr>
        <w:t>5</w:t>
      </w:r>
      <w:r>
        <w:rPr>
          <w:rFonts w:hint="eastAsia" w:ascii="宋体" w:hAnsi="宋体"/>
          <w:szCs w:val="21"/>
          <w:highlight w:val="none"/>
        </w:rPr>
        <w:t>天前以电报或传真形式将合同号、货物名称、数量、包装箱件数、总毛重、总体积(立方米)和备妥交货日期通知买方。</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 xml:space="preserve">8、付款条件： </w:t>
      </w:r>
      <w:r>
        <w:rPr>
          <w:rFonts w:hint="eastAsia" w:ascii="宋体" w:hAnsi="宋体"/>
          <w:szCs w:val="21"/>
          <w:highlight w:val="none"/>
          <w:lang w:val="en-US" w:eastAsia="zh-CN"/>
        </w:rPr>
        <w:t>货到验收合格后开票，6个月后付款，可接受至少50%银行承兑汇票。</w:t>
      </w:r>
    </w:p>
    <w:p>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pPr>
        <w:spacing w:before="120" w:line="360" w:lineRule="exact"/>
        <w:rPr>
          <w:rFonts w:hint="default" w:ascii="宋体" w:hAnsi="宋体"/>
          <w:szCs w:val="21"/>
          <w:highlight w:val="none"/>
          <w:lang w:val="en-US" w:eastAsia="zh-CN"/>
        </w:rPr>
      </w:pPr>
      <w:r>
        <w:rPr>
          <w:rFonts w:hint="eastAsia" w:ascii="宋体" w:hAnsi="宋体"/>
          <w:szCs w:val="21"/>
          <w:highlight w:val="none"/>
        </w:rPr>
        <w:t>10、质量保证： 卖方</w:t>
      </w:r>
      <w:r>
        <w:rPr>
          <w:rFonts w:hint="eastAsia" w:ascii="宋体" w:hAnsi="宋体"/>
          <w:szCs w:val="21"/>
          <w:highlight w:val="none"/>
          <w:lang w:val="en-US" w:eastAsia="zh-CN"/>
        </w:rPr>
        <w:t>承诺货物符合买方技术要求。</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如因质量问题造成损失，买方将向卖方索赔。</w:t>
      </w:r>
    </w:p>
    <w:p>
      <w:pPr>
        <w:spacing w:before="120" w:line="360" w:lineRule="exact"/>
        <w:rPr>
          <w:rFonts w:ascii="宋体" w:hAnsi="宋体"/>
          <w:szCs w:val="21"/>
          <w:highlight w:val="none"/>
        </w:rPr>
      </w:pPr>
      <w:r>
        <w:rPr>
          <w:rFonts w:hint="eastAsia" w:ascii="宋体" w:hAnsi="宋体"/>
          <w:szCs w:val="21"/>
          <w:highlight w:val="none"/>
        </w:rPr>
        <w:t>12.3索赔通知期限：30天；</w:t>
      </w:r>
    </w:p>
    <w:p>
      <w:pPr>
        <w:spacing w:before="120" w:line="360" w:lineRule="exact"/>
        <w:rPr>
          <w:rFonts w:ascii="宋体" w:hAnsi="宋体"/>
          <w:szCs w:val="21"/>
          <w:highlight w:val="none"/>
        </w:rPr>
      </w:pPr>
      <w:r>
        <w:rPr>
          <w:rFonts w:hint="eastAsia" w:ascii="宋体" w:hAnsi="宋体"/>
          <w:szCs w:val="21"/>
          <w:highlight w:val="none"/>
        </w:rPr>
        <w:t>15、不可抗力：</w:t>
      </w:r>
    </w:p>
    <w:p>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pPr>
        <w:spacing w:before="120" w:line="360" w:lineRule="exact"/>
        <w:ind w:firstLine="2625" w:firstLineChars="125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2" w:firstLineChars="200"/>
        <w:rPr>
          <w:rFonts w:hint="eastAsia" w:ascii="宋体" w:hAnsi="宋体"/>
          <w:b/>
          <w:szCs w:val="21"/>
          <w:highlight w:val="none"/>
        </w:rPr>
      </w:pPr>
    </w:p>
    <w:p>
      <w:pPr>
        <w:pStyle w:val="3"/>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415222523"/>
      <w:bookmarkStart w:id="332" w:name="_Toc109736068"/>
    </w:p>
    <w:p>
      <w:pPr>
        <w:pStyle w:val="3"/>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pPr>
        <w:tabs>
          <w:tab w:val="left" w:pos="5580"/>
        </w:tabs>
        <w:spacing w:line="360" w:lineRule="auto"/>
        <w:ind w:left="1080" w:leftChars="257" w:hanging="540"/>
        <w:rPr>
          <w:rFonts w:hint="eastAsia" w:ascii="宋体" w:hAnsi="宋体"/>
          <w:szCs w:val="21"/>
          <w:highlight w:val="none"/>
        </w:rPr>
      </w:pP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w:t>
      </w:r>
      <w:r>
        <w:rPr>
          <w:rFonts w:hint="eastAsia" w:ascii="宋体" w:hAnsi="宋体"/>
          <w:szCs w:val="21"/>
          <w:highlight w:val="none"/>
          <w:lang w:val="en-US" w:eastAsia="zh-CN"/>
        </w:rPr>
        <w:t xml:space="preserve"> 供应商资格证明材料</w:t>
      </w:r>
      <w:r>
        <w:rPr>
          <w:rFonts w:hint="eastAsia" w:ascii="宋体" w:hAnsi="宋体"/>
          <w:szCs w:val="21"/>
          <w:highlight w:val="none"/>
        </w:rPr>
        <w:t>（</w:t>
      </w:r>
      <w:r>
        <w:rPr>
          <w:rFonts w:hint="eastAsia" w:ascii="宋体" w:hAnsi="宋体"/>
          <w:szCs w:val="21"/>
          <w:highlight w:val="none"/>
          <w:lang w:val="en-US" w:eastAsia="zh-CN"/>
        </w:rPr>
        <w:t>证书</w:t>
      </w:r>
      <w:r>
        <w:rPr>
          <w:rFonts w:hint="eastAsia" w:ascii="宋体" w:hAnsi="宋体"/>
          <w:szCs w:val="21"/>
          <w:highlight w:val="none"/>
        </w:rPr>
        <w:t>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pPr>
        <w:pStyle w:val="4"/>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Toc480942349"/>
      <w:bookmarkStart w:id="336" w:name="_Ref467988698"/>
      <w:bookmarkStart w:id="337" w:name="_Toc520356217"/>
      <w:bookmarkStart w:id="338" w:name="_Toc216582813"/>
      <w:bookmarkStart w:id="339" w:name="_Toc5329"/>
      <w:bookmarkStart w:id="340" w:name="_Toc109736069"/>
      <w:bookmarkStart w:id="341" w:name="_Toc415222524"/>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单价</w:t>
      </w:r>
      <w:r>
        <w:rPr>
          <w:rFonts w:hint="eastAsia" w:hAnsi="宋体"/>
          <w:szCs w:val="21"/>
          <w:highlight w:val="none"/>
        </w:rPr>
        <w:t>为人民币</w:t>
      </w:r>
      <w:r>
        <w:rPr>
          <w:rFonts w:hint="eastAsia" w:hAnsi="宋体"/>
          <w:szCs w:val="21"/>
          <w:highlight w:val="none"/>
          <w:u w:val="single"/>
        </w:rPr>
        <w:t>　</w:t>
      </w:r>
      <w:r>
        <w:rPr>
          <w:rFonts w:hint="eastAsia" w:hAnsi="宋体"/>
          <w:szCs w:val="21"/>
          <w:highlight w:val="none"/>
          <w:u w:val="single"/>
          <w:lang w:val="en-US" w:eastAsia="zh-CN"/>
        </w:rPr>
        <w:t>明细详见开标一览表</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pPr>
        <w:pStyle w:val="25"/>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pPr>
        <w:pStyle w:val="4"/>
        <w:tabs>
          <w:tab w:val="left" w:pos="5580"/>
        </w:tabs>
        <w:spacing w:before="0" w:line="360" w:lineRule="auto"/>
        <w:jc w:val="center"/>
        <w:rPr>
          <w:rFonts w:hint="eastAsia" w:ascii="宋体" w:hAnsi="宋体" w:eastAsia="宋体"/>
          <w:sz w:val="21"/>
          <w:szCs w:val="21"/>
          <w:highlight w:val="none"/>
        </w:rPr>
      </w:pPr>
      <w:bookmarkStart w:id="343" w:name="_Hlt520355938"/>
      <w:bookmarkEnd w:id="343"/>
      <w:bookmarkStart w:id="344" w:name="_Hlt520356243"/>
      <w:bookmarkEnd w:id="344"/>
      <w:bookmarkStart w:id="345" w:name="_Toc216582814"/>
      <w:bookmarkStart w:id="346" w:name="_Ref467988705"/>
      <w:bookmarkStart w:id="347" w:name="_Toc415222525"/>
      <w:bookmarkStart w:id="348" w:name="_Toc109736070"/>
      <w:bookmarkStart w:id="349" w:name="_Toc520356218"/>
      <w:bookmarkStart w:id="350" w:name="_Toc29788"/>
      <w:bookmarkStart w:id="351" w:name="_Toc480942350"/>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pPr>
        <w:rPr>
          <w:rFonts w:hint="eastAsia"/>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胶塞</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WKZB-2025-026</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default" w:ascii="宋体" w:hAnsi="宋体"/>
          <w:color w:val="FF0000"/>
          <w:szCs w:val="21"/>
          <w:highlight w:val="none"/>
          <w:lang w:val="en-US"/>
        </w:rPr>
      </w:pPr>
      <w:r>
        <w:rPr>
          <w:rFonts w:hint="eastAsia" w:hAnsi="宋体"/>
          <w:b/>
          <w:bCs/>
          <w:color w:val="FF0000"/>
          <w:szCs w:val="21"/>
          <w:highlight w:val="none"/>
          <w:lang w:val="en-US" w:eastAsia="zh-CN"/>
        </w:rPr>
        <w:t>此表装在单独的信封内密封，用于唱标，信封封面请注明标段名称，如投标2个标段，请分别密封</w:t>
      </w:r>
    </w:p>
    <w:p>
      <w:pPr>
        <w:tabs>
          <w:tab w:val="left" w:pos="1800"/>
          <w:tab w:val="left" w:pos="5580"/>
        </w:tabs>
        <w:spacing w:line="360" w:lineRule="auto"/>
        <w:rPr>
          <w:rFonts w:hint="eastAsia" w:ascii="宋体" w:hAnsi="宋体"/>
          <w:szCs w:val="21"/>
          <w:highlight w:val="none"/>
        </w:rPr>
      </w:pPr>
    </w:p>
    <w:tbl>
      <w:tblPr>
        <w:tblStyle w:val="51"/>
        <w:tblpPr w:leftFromText="180" w:rightFromText="180" w:vertAnchor="text" w:horzAnchor="page" w:tblpX="1367" w:tblpY="370"/>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3425"/>
        <w:gridCol w:w="1608"/>
        <w:gridCol w:w="1608"/>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22"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投标标段</w:t>
            </w:r>
          </w:p>
        </w:tc>
        <w:tc>
          <w:tcPr>
            <w:tcW w:w="4377" w:type="pct"/>
            <w:gridSpan w:val="4"/>
            <w:vAlign w:val="center"/>
          </w:tcPr>
          <w:p>
            <w:pPr>
              <w:keepNext w:val="0"/>
              <w:keepLines w:val="0"/>
              <w:pageBreakBefore w:val="0"/>
              <w:kinsoku/>
              <w:wordWrap/>
              <w:overflowPunct/>
              <w:topLinePunct w:val="0"/>
              <w:autoSpaceDE w:val="0"/>
              <w:autoSpaceDN w:val="0"/>
              <w:bidi w:val="0"/>
              <w:adjustRightInd/>
              <w:snapToGrid/>
              <w:spacing w:line="360" w:lineRule="auto"/>
              <w:ind w:firstLine="420" w:firstLineChars="0"/>
              <w:jc w:val="left"/>
              <w:textAlignment w:val="auto"/>
              <w:outlineLvl w:val="9"/>
              <w:rPr>
                <w:rFonts w:hint="eastAsia" w:ascii="仿宋" w:hAnsi="仿宋" w:eastAsia="仿宋" w:cs="仿宋"/>
                <w:sz w:val="24"/>
                <w:highlight w:val="none"/>
              </w:rPr>
            </w:pPr>
            <w:r>
              <w:rPr>
                <w:rFonts w:hint="eastAsia" w:ascii="宋体" w:hAnsi="宋体" w:cs="宋体"/>
                <w:b/>
                <w:bCs/>
                <w:color w:val="FF0000"/>
                <w:szCs w:val="21"/>
                <w:highlight w:val="none"/>
                <w:lang w:val="zh-CN" w:bidi="zh-CN"/>
              </w:rPr>
              <w:t>(001)国药集团扬州威克生物工程有限公司</w:t>
            </w:r>
            <w:r>
              <w:rPr>
                <w:rFonts w:hint="eastAsia" w:ascii="宋体" w:hAnsi="宋体" w:cs="宋体"/>
                <w:b/>
                <w:bCs/>
                <w:color w:val="FF0000"/>
                <w:szCs w:val="21"/>
                <w:highlight w:val="none"/>
                <w:lang w:val="en-US" w:bidi="zh-CN"/>
              </w:rPr>
              <w:t xml:space="preserve">   丁基胶塞</w:t>
            </w:r>
            <w:r>
              <w:rPr>
                <w:rFonts w:hint="eastAsia" w:ascii="宋体" w:hAnsi="宋体" w:cs="宋体"/>
                <w:b/>
                <w:bCs/>
                <w:color w:val="FF0000"/>
                <w:szCs w:val="21"/>
                <w:highlight w:val="none"/>
                <w:lang w:val="zh-CN" w:bidi="zh-CN"/>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22" w:type="pct"/>
            <w:vAlign w:val="center"/>
          </w:tcPr>
          <w:p>
            <w:pPr>
              <w:spacing w:line="380" w:lineRule="exact"/>
              <w:jc w:val="center"/>
              <w:rPr>
                <w:rFonts w:ascii="仿宋" w:hAnsi="仿宋" w:eastAsia="仿宋" w:cs="仿宋"/>
                <w:sz w:val="24"/>
                <w:highlight w:val="none"/>
              </w:rPr>
            </w:pPr>
          </w:p>
        </w:tc>
        <w:tc>
          <w:tcPr>
            <w:tcW w:w="1772"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规格型号</w:t>
            </w:r>
          </w:p>
        </w:tc>
        <w:tc>
          <w:tcPr>
            <w:tcW w:w="832"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单价</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/枚</w:t>
            </w:r>
            <w:r>
              <w:rPr>
                <w:rFonts w:hint="eastAsia" w:ascii="仿宋" w:hAnsi="仿宋" w:eastAsia="仿宋" w:cs="仿宋"/>
                <w:sz w:val="24"/>
                <w:highlight w:val="none"/>
              </w:rPr>
              <w:t>）</w:t>
            </w:r>
          </w:p>
        </w:tc>
        <w:tc>
          <w:tcPr>
            <w:tcW w:w="832"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rPr>
              <w:t>供货期</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天）</w:t>
            </w:r>
          </w:p>
        </w:tc>
        <w:tc>
          <w:tcPr>
            <w:tcW w:w="941" w:type="pct"/>
            <w:vAlign w:val="center"/>
          </w:tcPr>
          <w:p>
            <w:pPr>
              <w:spacing w:line="38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622" w:type="pct"/>
            <w:tcBorders>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胶塞</w:t>
            </w:r>
          </w:p>
        </w:tc>
        <w:tc>
          <w:tcPr>
            <w:tcW w:w="1772" w:type="pct"/>
            <w:tcBorders>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丁基胶塞(四叉</w:t>
            </w:r>
            <w:r>
              <w:rPr>
                <w:rFonts w:hint="eastAsia" w:ascii="仿宋" w:hAnsi="仿宋" w:eastAsia="仿宋" w:cs="仿宋"/>
                <w:sz w:val="24"/>
                <w:highlight w:val="none"/>
                <w:lang w:val="en-US" w:eastAsia="zh-CN"/>
              </w:rPr>
              <w:t>，非免洗</w:t>
            </w:r>
            <w:r>
              <w:rPr>
                <w:rFonts w:hint="default" w:ascii="仿宋" w:hAnsi="仿宋" w:eastAsia="仿宋" w:cs="仿宋"/>
                <w:sz w:val="24"/>
                <w:highlight w:val="none"/>
                <w:lang w:val="en-US" w:eastAsia="zh-CN"/>
              </w:rPr>
              <w:t>)/20</w:t>
            </w:r>
          </w:p>
        </w:tc>
        <w:tc>
          <w:tcPr>
            <w:tcW w:w="832"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832"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941"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622" w:type="pct"/>
            <w:tcBorders>
              <w:bottom w:val="single" w:color="auto" w:sz="4" w:space="0"/>
              <w:right w:val="single" w:color="auto" w:sz="4" w:space="0"/>
            </w:tcBorders>
            <w:vAlign w:val="center"/>
          </w:tcPr>
          <w:p>
            <w:pPr>
              <w:spacing w:line="40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胶塞</w:t>
            </w:r>
          </w:p>
        </w:tc>
        <w:tc>
          <w:tcPr>
            <w:tcW w:w="1772" w:type="pct"/>
            <w:tcBorders>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丁基胶塞(四叉</w:t>
            </w:r>
            <w:r>
              <w:rPr>
                <w:rFonts w:hint="eastAsia" w:ascii="仿宋" w:hAnsi="仿宋" w:eastAsia="仿宋" w:cs="仿宋"/>
                <w:sz w:val="24"/>
                <w:highlight w:val="none"/>
                <w:lang w:val="en-US" w:eastAsia="zh-CN"/>
              </w:rPr>
              <w:t>，免洗</w:t>
            </w:r>
            <w:r>
              <w:rPr>
                <w:rFonts w:hint="default" w:ascii="仿宋" w:hAnsi="仿宋" w:eastAsia="仿宋" w:cs="仿宋"/>
                <w:sz w:val="24"/>
                <w:highlight w:val="none"/>
                <w:lang w:val="en-US" w:eastAsia="zh-CN"/>
              </w:rPr>
              <w:t>)/20</w:t>
            </w:r>
          </w:p>
        </w:tc>
        <w:tc>
          <w:tcPr>
            <w:tcW w:w="832"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832"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941"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标书请提供免洗验证报告等相关证明文件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pPr>
              <w:spacing w:line="380" w:lineRule="exact"/>
              <w:jc w:val="left"/>
              <w:rPr>
                <w:rFonts w:hint="eastAsia"/>
                <w:highlight w:val="none"/>
              </w:rPr>
            </w:pPr>
            <w:r>
              <w:rPr>
                <w:rFonts w:hint="eastAsia"/>
                <w:highlight w:val="none"/>
              </w:rPr>
              <w:t>服务期限：合同签订之日起</w:t>
            </w:r>
            <w:r>
              <w:rPr>
                <w:rFonts w:hint="eastAsia"/>
                <w:highlight w:val="none"/>
                <w:lang w:val="en-US" w:eastAsia="zh-CN"/>
              </w:rPr>
              <w:t>一年</w:t>
            </w:r>
            <w:r>
              <w:rPr>
                <w:rFonts w:hint="eastAsia"/>
                <w:highlight w:val="none"/>
              </w:rPr>
              <w:t>。</w:t>
            </w:r>
          </w:p>
          <w:p>
            <w:pPr>
              <w:pStyle w:val="20"/>
              <w:jc w:val="left"/>
              <w:rPr>
                <w:rFonts w:hint="eastAsia" w:ascii="宋体" w:hAnsi="宋体" w:eastAsia="宋体" w:cs="Times New Roman"/>
                <w:szCs w:val="21"/>
                <w:highlight w:val="none"/>
              </w:rPr>
            </w:pPr>
            <w:r>
              <w:rPr>
                <w:rFonts w:hint="eastAsia" w:ascii="宋体" w:hAnsi="宋体" w:eastAsia="宋体" w:cs="Times New Roman"/>
                <w:szCs w:val="21"/>
                <w:highlight w:val="none"/>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pPr>
              <w:pStyle w:val="25"/>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pPr>
        <w:pStyle w:val="20"/>
        <w:rPr>
          <w:rFonts w:hint="eastAsia" w:ascii="宋体" w:hAnsi="宋体"/>
          <w:szCs w:val="21"/>
          <w:highlight w:val="none"/>
        </w:rPr>
      </w:pPr>
    </w:p>
    <w:p>
      <w:pPr>
        <w:pStyle w:val="2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default" w:hAnsi="宋体" w:eastAsia="宋体"/>
          <w:szCs w:val="21"/>
          <w:highlight w:val="none"/>
          <w:u w:val="single"/>
          <w:lang w:val="en-US" w:eastAsia="zh-CN"/>
        </w:rPr>
      </w:pPr>
      <w:r>
        <w:rPr>
          <w:rFonts w:hint="eastAsia" w:hAnsi="宋体"/>
          <w:szCs w:val="21"/>
          <w:highlight w:val="none"/>
          <w:u w:val="none"/>
          <w:lang w:val="en-US" w:eastAsia="zh-CN"/>
        </w:rPr>
        <w:t>商务谈判联系人：</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手机号码：</w:t>
      </w:r>
      <w:r>
        <w:rPr>
          <w:rFonts w:hint="eastAsia" w:hAnsi="宋体"/>
          <w:szCs w:val="21"/>
          <w:highlight w:val="none"/>
          <w:u w:val="single"/>
          <w:lang w:val="en-US" w:eastAsia="zh-CN"/>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415222529"/>
      <w:bookmarkStart w:id="353" w:name="_Toc109736072"/>
      <w:bookmarkStart w:id="354" w:name="_Toc216582818"/>
    </w:p>
    <w:p>
      <w:pPr>
        <w:rPr>
          <w:rFonts w:hint="eastAsia" w:ascii="宋体" w:hAnsi="宋体" w:eastAsia="宋体"/>
          <w:sz w:val="21"/>
          <w:szCs w:val="21"/>
          <w:highlight w:val="none"/>
        </w:rPr>
      </w:pPr>
      <w:r>
        <w:rPr>
          <w:rFonts w:hint="eastAsia" w:ascii="宋体" w:hAnsi="宋体" w:eastAsia="宋体"/>
          <w:sz w:val="21"/>
          <w:szCs w:val="21"/>
          <w:highlight w:val="none"/>
        </w:rPr>
        <w:br w:type="page"/>
      </w:r>
    </w:p>
    <w:p>
      <w:pPr>
        <w:pStyle w:val="4"/>
        <w:tabs>
          <w:tab w:val="left" w:pos="5580"/>
        </w:tabs>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附件2　开标一览表</w:t>
      </w:r>
    </w:p>
    <w:p>
      <w:pPr>
        <w:rPr>
          <w:rFonts w:hint="eastAsia"/>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胶塞</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WKZB-2025-026</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default" w:ascii="宋体" w:hAnsi="宋体"/>
          <w:color w:val="FF0000"/>
          <w:szCs w:val="21"/>
          <w:highlight w:val="none"/>
          <w:lang w:val="en-US"/>
        </w:rPr>
      </w:pPr>
      <w:r>
        <w:rPr>
          <w:rFonts w:hint="eastAsia" w:hAnsi="宋体"/>
          <w:b/>
          <w:bCs/>
          <w:color w:val="FF0000"/>
          <w:szCs w:val="21"/>
          <w:highlight w:val="none"/>
          <w:lang w:val="en-US" w:eastAsia="zh-CN"/>
        </w:rPr>
        <w:t>此表装在单独的信封内密封，用于唱标，信封封面请注明标段名称，如投标2个标段，请分别密封</w:t>
      </w:r>
    </w:p>
    <w:p>
      <w:pPr>
        <w:tabs>
          <w:tab w:val="left" w:pos="1800"/>
          <w:tab w:val="left" w:pos="5580"/>
        </w:tabs>
        <w:spacing w:line="360" w:lineRule="auto"/>
        <w:rPr>
          <w:rFonts w:hint="eastAsia" w:ascii="宋体" w:hAnsi="宋体"/>
          <w:szCs w:val="21"/>
          <w:highlight w:val="none"/>
        </w:rPr>
      </w:pPr>
    </w:p>
    <w:tbl>
      <w:tblPr>
        <w:tblStyle w:val="51"/>
        <w:tblpPr w:leftFromText="180" w:rightFromText="180" w:vertAnchor="text" w:horzAnchor="page" w:tblpX="1367" w:tblpY="370"/>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3425"/>
        <w:gridCol w:w="1608"/>
        <w:gridCol w:w="1608"/>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22"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投标标段</w:t>
            </w:r>
          </w:p>
        </w:tc>
        <w:tc>
          <w:tcPr>
            <w:tcW w:w="4377" w:type="pct"/>
            <w:gridSpan w:val="4"/>
            <w:vAlign w:val="center"/>
          </w:tcPr>
          <w:p>
            <w:pPr>
              <w:keepNext w:val="0"/>
              <w:keepLines w:val="0"/>
              <w:pageBreakBefore w:val="0"/>
              <w:kinsoku/>
              <w:wordWrap/>
              <w:overflowPunct/>
              <w:topLinePunct w:val="0"/>
              <w:autoSpaceDE w:val="0"/>
              <w:autoSpaceDN w:val="0"/>
              <w:bidi w:val="0"/>
              <w:adjustRightInd/>
              <w:snapToGrid/>
              <w:spacing w:line="360" w:lineRule="auto"/>
              <w:ind w:firstLine="420" w:firstLineChars="0"/>
              <w:jc w:val="left"/>
              <w:textAlignment w:val="auto"/>
              <w:outlineLvl w:val="9"/>
              <w:rPr>
                <w:rFonts w:hint="eastAsia" w:ascii="仿宋" w:hAnsi="仿宋" w:eastAsia="仿宋" w:cs="仿宋"/>
                <w:sz w:val="24"/>
                <w:highlight w:val="none"/>
              </w:rPr>
            </w:pPr>
            <w:r>
              <w:rPr>
                <w:rFonts w:hint="eastAsia" w:ascii="宋体" w:hAnsi="宋体" w:cs="宋体"/>
                <w:b/>
                <w:bCs/>
                <w:color w:val="FF0000"/>
                <w:szCs w:val="21"/>
                <w:highlight w:val="none"/>
                <w:lang w:val="en-US" w:bidi="zh-CN"/>
              </w:rPr>
              <w:t>(002)</w:t>
            </w:r>
            <w:r>
              <w:rPr>
                <w:rFonts w:hint="eastAsia" w:ascii="宋体" w:hAnsi="宋体" w:cs="宋体"/>
                <w:b/>
                <w:bCs/>
                <w:color w:val="FF0000"/>
                <w:szCs w:val="21"/>
                <w:highlight w:val="none"/>
                <w:lang w:val="zh-CN" w:bidi="zh-CN"/>
              </w:rPr>
              <w:t>国药集团扬州威克生物工程有限公司</w:t>
            </w:r>
            <w:r>
              <w:rPr>
                <w:rFonts w:hint="eastAsia" w:ascii="宋体" w:hAnsi="宋体" w:cs="宋体"/>
                <w:b/>
                <w:bCs/>
                <w:color w:val="FF0000"/>
                <w:szCs w:val="21"/>
                <w:highlight w:val="none"/>
                <w:lang w:val="en-US" w:bidi="zh-CN"/>
              </w:rPr>
              <w:t xml:space="preserve">   丁腈胶塞</w:t>
            </w:r>
            <w:r>
              <w:rPr>
                <w:rFonts w:hint="eastAsia" w:ascii="宋体" w:hAnsi="宋体" w:cs="宋体"/>
                <w:b/>
                <w:bCs/>
                <w:color w:val="FF0000"/>
                <w:szCs w:val="21"/>
                <w:highlight w:val="none"/>
                <w:lang w:val="zh-CN" w:bidi="zh-CN"/>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22" w:type="pct"/>
            <w:vAlign w:val="center"/>
          </w:tcPr>
          <w:p>
            <w:pPr>
              <w:spacing w:line="380" w:lineRule="exact"/>
              <w:jc w:val="center"/>
              <w:rPr>
                <w:rFonts w:ascii="仿宋" w:hAnsi="仿宋" w:eastAsia="仿宋" w:cs="仿宋"/>
                <w:sz w:val="24"/>
                <w:highlight w:val="none"/>
              </w:rPr>
            </w:pPr>
          </w:p>
        </w:tc>
        <w:tc>
          <w:tcPr>
            <w:tcW w:w="1772"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规格型号</w:t>
            </w:r>
          </w:p>
        </w:tc>
        <w:tc>
          <w:tcPr>
            <w:tcW w:w="832"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单价</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/枚</w:t>
            </w:r>
            <w:r>
              <w:rPr>
                <w:rFonts w:hint="eastAsia" w:ascii="仿宋" w:hAnsi="仿宋" w:eastAsia="仿宋" w:cs="仿宋"/>
                <w:sz w:val="24"/>
                <w:highlight w:val="none"/>
              </w:rPr>
              <w:t>）</w:t>
            </w:r>
          </w:p>
        </w:tc>
        <w:tc>
          <w:tcPr>
            <w:tcW w:w="832"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rPr>
              <w:t>供货期</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天）</w:t>
            </w:r>
          </w:p>
        </w:tc>
        <w:tc>
          <w:tcPr>
            <w:tcW w:w="941" w:type="pct"/>
            <w:vAlign w:val="center"/>
          </w:tcPr>
          <w:p>
            <w:pPr>
              <w:spacing w:line="38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203" w:type="dxa"/>
            <w:tcBorders>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胶塞</w:t>
            </w:r>
          </w:p>
        </w:tc>
        <w:tc>
          <w:tcPr>
            <w:tcW w:w="3425" w:type="dxa"/>
            <w:tcBorders>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丁腈胶塞/28</w:t>
            </w:r>
          </w:p>
        </w:tc>
        <w:tc>
          <w:tcPr>
            <w:tcW w:w="1608" w:type="dxa"/>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1608" w:type="dxa"/>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1819" w:type="dxa"/>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203" w:type="dxa"/>
            <w:tcBorders>
              <w:bottom w:val="single" w:color="auto" w:sz="4" w:space="0"/>
              <w:right w:val="single" w:color="auto" w:sz="4" w:space="0"/>
            </w:tcBorders>
            <w:vAlign w:val="center"/>
          </w:tcPr>
          <w:p>
            <w:pPr>
              <w:spacing w:line="40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胶塞</w:t>
            </w:r>
          </w:p>
        </w:tc>
        <w:tc>
          <w:tcPr>
            <w:tcW w:w="3425" w:type="dxa"/>
            <w:tcBorders>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丁腈胶塞/20</w:t>
            </w:r>
          </w:p>
        </w:tc>
        <w:tc>
          <w:tcPr>
            <w:tcW w:w="1608" w:type="dxa"/>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1608" w:type="dxa"/>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1819" w:type="dxa"/>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pPr>
              <w:spacing w:line="380" w:lineRule="exact"/>
              <w:jc w:val="left"/>
              <w:rPr>
                <w:rFonts w:hint="eastAsia"/>
                <w:highlight w:val="none"/>
              </w:rPr>
            </w:pPr>
            <w:r>
              <w:rPr>
                <w:rFonts w:hint="eastAsia"/>
                <w:highlight w:val="none"/>
              </w:rPr>
              <w:t>服务期限：合同签订之日起</w:t>
            </w:r>
            <w:r>
              <w:rPr>
                <w:rFonts w:hint="eastAsia"/>
                <w:highlight w:val="none"/>
                <w:lang w:val="en-US" w:eastAsia="zh-CN"/>
              </w:rPr>
              <w:t>一年</w:t>
            </w:r>
            <w:r>
              <w:rPr>
                <w:rFonts w:hint="eastAsia"/>
                <w:highlight w:val="none"/>
              </w:rPr>
              <w:t>。</w:t>
            </w:r>
          </w:p>
          <w:p>
            <w:pPr>
              <w:pStyle w:val="20"/>
              <w:jc w:val="left"/>
              <w:rPr>
                <w:rFonts w:hint="eastAsia" w:ascii="宋体" w:hAnsi="宋体" w:eastAsia="宋体" w:cs="Times New Roman"/>
                <w:szCs w:val="21"/>
                <w:highlight w:val="none"/>
              </w:rPr>
            </w:pPr>
            <w:r>
              <w:rPr>
                <w:rFonts w:hint="eastAsia" w:ascii="宋体" w:hAnsi="宋体" w:eastAsia="宋体" w:cs="Times New Roman"/>
                <w:szCs w:val="21"/>
                <w:highlight w:val="none"/>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pPr>
              <w:pStyle w:val="25"/>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pPr>
        <w:pStyle w:val="20"/>
        <w:rPr>
          <w:rFonts w:hint="eastAsia" w:ascii="宋体" w:hAnsi="宋体"/>
          <w:szCs w:val="21"/>
          <w:highlight w:val="none"/>
        </w:rPr>
      </w:pPr>
    </w:p>
    <w:p>
      <w:pPr>
        <w:pStyle w:val="2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default" w:hAnsi="宋体" w:eastAsia="宋体"/>
          <w:szCs w:val="21"/>
          <w:highlight w:val="none"/>
          <w:u w:val="single"/>
          <w:lang w:val="en-US" w:eastAsia="zh-CN"/>
        </w:rPr>
      </w:pPr>
      <w:r>
        <w:rPr>
          <w:rFonts w:hint="eastAsia" w:hAnsi="宋体"/>
          <w:szCs w:val="21"/>
          <w:highlight w:val="none"/>
          <w:u w:val="none"/>
          <w:lang w:val="en-US" w:eastAsia="zh-CN"/>
        </w:rPr>
        <w:t>商务谈判联系人：</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手机号码：</w:t>
      </w:r>
      <w:r>
        <w:rPr>
          <w:rFonts w:hint="eastAsia" w:hAnsi="宋体"/>
          <w:szCs w:val="21"/>
          <w:highlight w:val="none"/>
          <w:u w:val="single"/>
          <w:lang w:val="en-US" w:eastAsia="zh-CN"/>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p>
    <w:p>
      <w:pPr>
        <w:rPr>
          <w:rFonts w:hint="eastAsia" w:hAnsi="宋体"/>
          <w:szCs w:val="21"/>
          <w:highlight w:val="none"/>
        </w:rPr>
      </w:pPr>
      <w:r>
        <w:rPr>
          <w:rFonts w:hint="eastAsia" w:hAnsi="宋体"/>
          <w:szCs w:val="21"/>
          <w:highlight w:val="none"/>
        </w:rPr>
        <w:br w:type="page"/>
      </w:r>
    </w:p>
    <w:p>
      <w:pPr>
        <w:pStyle w:val="4"/>
        <w:spacing w:before="0" w:line="360" w:lineRule="auto"/>
        <w:jc w:val="center"/>
        <w:rPr>
          <w:rFonts w:hint="eastAsia" w:ascii="宋体" w:hAnsi="宋体" w:eastAsia="宋体"/>
          <w:sz w:val="21"/>
          <w:szCs w:val="21"/>
          <w:highlight w:val="none"/>
        </w:rPr>
      </w:pP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int="eastAsia"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胶塞</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WKZB-2025-026</w:t>
      </w:r>
      <w:r>
        <w:rPr>
          <w:rFonts w:hint="eastAsia" w:hAnsi="宋体"/>
          <w:szCs w:val="21"/>
          <w:highlight w:val="none"/>
          <w:u w:val="single"/>
        </w:rPr>
        <w:t xml:space="preserve">                  </w:t>
      </w:r>
      <w:r>
        <w:rPr>
          <w:rFonts w:hint="eastAsia" w:hAnsi="宋体"/>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1.7</w:t>
            </w: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供应商负责货物运输，并卸货至采购方指定位置</w:t>
            </w:r>
          </w:p>
        </w:tc>
        <w:tc>
          <w:tcPr>
            <w:tcW w:w="221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526"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3</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8</w:t>
            </w:r>
          </w:p>
        </w:tc>
        <w:tc>
          <w:tcPr>
            <w:tcW w:w="2443" w:type="dxa"/>
            <w:shd w:val="clear" w:color="auto" w:fill="auto"/>
            <w:noWrap w:val="0"/>
            <w:vAlign w:val="center"/>
          </w:tcPr>
          <w:p>
            <w:pPr>
              <w:spacing w:before="120" w:line="360" w:lineRule="exact"/>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付款方式：</w:t>
            </w:r>
            <w:r>
              <w:rPr>
                <w:rFonts w:hint="eastAsia" w:ascii="宋体" w:hAnsi="宋体"/>
                <w:szCs w:val="21"/>
                <w:highlight w:val="none"/>
                <w:lang w:val="en-US" w:eastAsia="zh-CN"/>
              </w:rPr>
              <w:t>货到验收合格后开票，6个月后付款，可接受至少50%银行承兑汇票。</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（其他自行填写）</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bl>
    <w:p>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rPr>
          <w:rFonts w:ascii="宋体" w:hAnsi="宋体" w:eastAsia="宋体"/>
          <w:sz w:val="21"/>
          <w:szCs w:val="21"/>
          <w:highlight w:val="none"/>
          <w:u w:val="single"/>
        </w:rPr>
      </w:pPr>
      <w:r>
        <w:rPr>
          <w:rFonts w:ascii="宋体" w:hAnsi="宋体" w:eastAsia="宋体"/>
          <w:sz w:val="21"/>
          <w:szCs w:val="21"/>
          <w:highlight w:val="none"/>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109736073"/>
      <w:bookmarkStart w:id="358" w:name="_Toc216582817"/>
      <w:bookmarkStart w:id="359" w:name="_Toc415222528"/>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pPr>
        <w:tabs>
          <w:tab w:val="left" w:pos="1800"/>
          <w:tab w:val="left" w:pos="5580"/>
        </w:tabs>
        <w:spacing w:line="360" w:lineRule="auto"/>
        <w:rPr>
          <w:rFonts w:hint="eastAsia" w:ascii="宋体" w:hAnsi="宋体"/>
          <w:szCs w:val="21"/>
          <w:highlight w:val="none"/>
        </w:rPr>
      </w:pPr>
    </w:p>
    <w:p>
      <w:pPr>
        <w:pStyle w:val="20"/>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胶塞</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WKZB-2025-026</w:t>
      </w:r>
      <w:r>
        <w:rPr>
          <w:rFonts w:hint="eastAsia" w:hAnsi="宋体"/>
          <w:szCs w:val="21"/>
          <w:highlight w:val="none"/>
          <w:u w:val="single"/>
        </w:rPr>
        <w:t xml:space="preserve">                  </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pPr>
        <w:pStyle w:val="20"/>
        <w:rPr>
          <w:rFonts w:hint="eastAsia" w:hAnsi="宋体"/>
          <w:szCs w:val="21"/>
          <w:highlight w:val="none"/>
          <w:u w:val="single"/>
        </w:rPr>
      </w:pPr>
    </w:p>
    <w:p>
      <w:pPr>
        <w:pStyle w:val="20"/>
        <w:rPr>
          <w:rFonts w:hint="eastAsia" w:hAnsi="宋体"/>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对照第六章要求填写，对符合的填写响应，不符合的说明“正偏离”或“负偏离”</w:t>
      </w:r>
      <w:r>
        <w:rPr>
          <w:rFonts w:hint="eastAsia" w:hAnsi="宋体"/>
          <w:color w:val="FF0000"/>
          <w:szCs w:val="21"/>
          <w:highlight w:val="none"/>
          <w:lang w:eastAsia="zh-CN"/>
        </w:rPr>
        <w:t>）</w:t>
      </w:r>
    </w:p>
    <w:p>
      <w:pPr>
        <w:pStyle w:val="25"/>
        <w:tabs>
          <w:tab w:val="left" w:pos="5580"/>
        </w:tabs>
        <w:spacing w:line="360" w:lineRule="auto"/>
        <w:rPr>
          <w:rFonts w:hint="eastAsia" w:hAnsi="宋体" w:cs="宋体"/>
          <w:szCs w:val="21"/>
          <w:highlight w:val="none"/>
        </w:rPr>
      </w:pPr>
    </w:p>
    <w:p>
      <w:pPr>
        <w:pStyle w:val="25"/>
        <w:tabs>
          <w:tab w:val="left" w:pos="5580"/>
        </w:tabs>
        <w:spacing w:line="360" w:lineRule="auto"/>
        <w:rPr>
          <w:rFonts w:hint="eastAsia" w:hAnsi="宋体"/>
          <w:szCs w:val="21"/>
          <w:highlight w:val="none"/>
        </w:rPr>
      </w:pPr>
    </w:p>
    <w:p>
      <w:pPr>
        <w:rPr>
          <w:rFonts w:hint="eastAsia" w:ascii="宋体" w:hAnsi="宋体" w:eastAsia="宋体"/>
          <w:sz w:val="21"/>
          <w:szCs w:val="21"/>
          <w:highlight w:val="none"/>
        </w:rPr>
      </w:pPr>
      <w:bookmarkStart w:id="360" w:name="_Ref467988543"/>
      <w:bookmarkStart w:id="361" w:name="_Toc480942355"/>
      <w:bookmarkStart w:id="362" w:name="_Toc520356224"/>
      <w:bookmarkStart w:id="363" w:name="_Toc13093"/>
      <w:bookmarkStart w:id="364" w:name="_Toc216582819"/>
      <w:bookmarkStart w:id="365" w:name="_Toc109736074"/>
      <w:bookmarkStart w:id="366" w:name="_Toc415222530"/>
      <w:r>
        <w:rPr>
          <w:rFonts w:hint="eastAsia" w:ascii="宋体" w:hAnsi="宋体" w:eastAsia="宋体"/>
          <w:sz w:val="21"/>
          <w:szCs w:val="21"/>
          <w:highlight w:val="none"/>
        </w:rPr>
        <w:br w:type="page"/>
      </w:r>
    </w:p>
    <w:p>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-1供应商资格证明材料</w:t>
      </w:r>
      <w:r>
        <w:rPr>
          <w:rFonts w:hint="eastAsia" w:ascii="宋体" w:hAnsi="宋体"/>
          <w:szCs w:val="21"/>
          <w:highlight w:val="none"/>
          <w:lang w:eastAsia="zh-CN"/>
        </w:rPr>
        <w:t>、</w:t>
      </w:r>
      <w:r>
        <w:rPr>
          <w:rFonts w:hint="eastAsia" w:ascii="宋体" w:hAnsi="宋体"/>
          <w:szCs w:val="21"/>
          <w:highlight w:val="none"/>
        </w:rPr>
        <w:t>投标人控股及管理关系情况表</w:t>
      </w:r>
      <w:r>
        <w:rPr>
          <w:rFonts w:hint="eastAsia" w:ascii="宋体" w:hAnsi="宋体"/>
          <w:szCs w:val="21"/>
          <w:highlight w:val="none"/>
          <w:lang w:eastAsia="zh-CN"/>
        </w:rPr>
        <w:t>（</w:t>
      </w:r>
      <w:r>
        <w:rPr>
          <w:rFonts w:hint="eastAsia" w:ascii="宋体" w:hAnsi="宋体"/>
          <w:szCs w:val="21"/>
          <w:highlight w:val="none"/>
          <w:lang w:val="en-US" w:eastAsia="zh-CN"/>
        </w:rPr>
        <w:t>证书类复印件加盖公章）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hAnsi="宋体" w:eastAsia="宋体"/>
          <w:b/>
          <w:szCs w:val="21"/>
          <w:highlight w:val="none"/>
          <w:lang w:val="en-US" w:eastAsia="zh-CN"/>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End w:id="367"/>
      <w:bookmarkStart w:id="368" w:name="_Hlt520274911"/>
      <w:bookmarkEnd w:id="368"/>
      <w:r>
        <w:rPr>
          <w:rFonts w:hint="eastAsia" w:hAnsi="宋体"/>
          <w:b/>
          <w:szCs w:val="21"/>
          <w:highlight w:val="none"/>
          <w:lang w:val="en-US" w:eastAsia="zh-CN"/>
        </w:rPr>
        <w:t>供应商资格证明材料</w:t>
      </w:r>
    </w:p>
    <w:p>
      <w:pPr>
        <w:pStyle w:val="25"/>
        <w:tabs>
          <w:tab w:val="left" w:pos="5580"/>
        </w:tabs>
        <w:spacing w:line="360" w:lineRule="auto"/>
        <w:ind w:left="1080" w:leftChars="257" w:hanging="540"/>
        <w:jc w:val="center"/>
        <w:rPr>
          <w:rFonts w:hint="eastAsia" w:hAnsi="宋体"/>
          <w:b/>
          <w:szCs w:val="21"/>
          <w:highlight w:val="none"/>
        </w:rPr>
      </w:pPr>
    </w:p>
    <w:tbl>
      <w:tblPr>
        <w:tblStyle w:val="51"/>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8"/>
        <w:gridCol w:w="362"/>
        <w:gridCol w:w="1143"/>
        <w:gridCol w:w="850"/>
        <w:gridCol w:w="884"/>
        <w:gridCol w:w="1083"/>
        <w:gridCol w:w="1329"/>
        <w:gridCol w:w="2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2"/>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供应商名称</w:t>
            </w:r>
          </w:p>
        </w:tc>
        <w:tc>
          <w:tcPr>
            <w:tcW w:w="3960" w:type="dxa"/>
            <w:gridSpan w:val="4"/>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法定代表人</w:t>
            </w:r>
          </w:p>
        </w:tc>
        <w:tc>
          <w:tcPr>
            <w:tcW w:w="2182"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社会统一信用代码</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邮政编码</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委托代理人</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电子邮箱</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营业范围</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员工总人数</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基本账户开户行及帐号</w:t>
            </w:r>
          </w:p>
        </w:tc>
        <w:tc>
          <w:tcPr>
            <w:tcW w:w="6328" w:type="dxa"/>
            <w:gridSpan w:val="5"/>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资质名称</w:t>
            </w: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发证机关</w:t>
            </w: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58" w:type="dxa"/>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c>
          <w:tcPr>
            <w:tcW w:w="7833" w:type="dxa"/>
            <w:gridSpan w:val="7"/>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asciiTheme="minorEastAsia" w:hAnsiTheme="minorEastAsia" w:eastAsiaTheme="minorEastAsia"/>
                <w:b/>
                <w:bCs/>
              </w:rPr>
            </w:pPr>
            <w:r>
              <w:rPr>
                <w:rFonts w:hint="eastAsia" w:asciiTheme="minorEastAsia" w:hAnsiTheme="minorEastAsia" w:eastAsiaTheme="minorEastAsia"/>
                <w:b/>
                <w:bCs/>
                <w:szCs w:val="21"/>
              </w:rPr>
              <w:t>后</w:t>
            </w:r>
            <w:r>
              <w:rPr>
                <w:rFonts w:asciiTheme="minorEastAsia" w:hAnsiTheme="minorEastAsia" w:eastAsiaTheme="minorEastAsia"/>
                <w:b/>
                <w:bCs/>
                <w:szCs w:val="21"/>
              </w:rPr>
              <w:t>附</w:t>
            </w:r>
            <w:r>
              <w:rPr>
                <w:rFonts w:hint="eastAsia" w:asciiTheme="minorEastAsia" w:hAnsiTheme="minorEastAsia" w:eastAsiaTheme="minorEastAsia"/>
                <w:b/>
                <w:bCs/>
                <w:szCs w:val="21"/>
              </w:rPr>
              <w:t>营业执照</w:t>
            </w:r>
            <w:r>
              <w:rPr>
                <w:rFonts w:hint="eastAsia" w:asciiTheme="minorEastAsia" w:hAnsiTheme="minorEastAsia" w:eastAsiaTheme="minorEastAsia"/>
                <w:b/>
                <w:bCs/>
              </w:rPr>
              <w:t>、资质证书、信誉、获奖情况等相关证明材料</w:t>
            </w:r>
            <w:r>
              <w:rPr>
                <w:rFonts w:asciiTheme="minorEastAsia" w:hAnsiTheme="minorEastAsia" w:eastAsiaTheme="minorEastAsia"/>
                <w:b/>
                <w:bCs/>
              </w:rPr>
              <w:t>。</w:t>
            </w:r>
          </w:p>
          <w:p>
            <w:pPr>
              <w:topLinePunct/>
              <w:spacing w:line="440" w:lineRule="exact"/>
              <w:rPr>
                <w:rFonts w:hint="eastAsia" w:asciiTheme="minorEastAsia" w:hAnsiTheme="minorEastAsia" w:eastAsiaTheme="minorEastAsia"/>
                <w:b/>
                <w:bCs/>
                <w:lang w:eastAsia="zh-CN"/>
              </w:rPr>
            </w:pPr>
            <w:r>
              <w:rPr>
                <w:rFonts w:hint="eastAsia" w:asciiTheme="minorEastAsia" w:hAnsiTheme="minorEastAsia" w:eastAsiaTheme="minorEastAsia"/>
                <w:b/>
                <w:bCs/>
                <w:color w:val="FF0000"/>
                <w:lang w:eastAsia="zh-CN"/>
              </w:rPr>
              <w:t>（</w:t>
            </w:r>
            <w:r>
              <w:rPr>
                <w:rFonts w:hint="eastAsia" w:asciiTheme="minorEastAsia" w:hAnsiTheme="minorEastAsia" w:eastAsiaTheme="minorEastAsia"/>
                <w:b/>
                <w:bCs/>
                <w:color w:val="FF0000"/>
                <w:lang w:val="en-US" w:eastAsia="zh-CN"/>
              </w:rPr>
              <w:t>本项目营业执照为必须，其余供应商酌情提供。证书复印件加盖公章</w:t>
            </w:r>
            <w:r>
              <w:rPr>
                <w:rFonts w:hint="eastAsia" w:asciiTheme="minorEastAsia" w:hAnsiTheme="minorEastAsia" w:eastAsiaTheme="minorEastAsia"/>
                <w:b/>
                <w:bCs/>
                <w:color w:val="FF0000"/>
                <w:lang w:eastAsia="zh-CN"/>
              </w:rPr>
              <w:t>）</w:t>
            </w:r>
          </w:p>
        </w:tc>
      </w:tr>
    </w:tbl>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szCs w:val="21"/>
          <w:highlight w:val="none"/>
        </w:rPr>
      </w:pPr>
    </w:p>
    <w:p>
      <w:pPr>
        <w:rPr>
          <w:rFonts w:hint="eastAsia" w:ascii="宋体" w:hAnsi="宋体" w:eastAsia="宋体" w:cs="Times New Roman"/>
          <w:b/>
          <w:szCs w:val="21"/>
          <w:highlight w:val="none"/>
        </w:rPr>
      </w:pPr>
      <w:bookmarkStart w:id="369" w:name="_Hlt520350957"/>
      <w:bookmarkEnd w:id="369"/>
      <w:bookmarkStart w:id="370" w:name="_Hlt520274065"/>
      <w:bookmarkEnd w:id="370"/>
      <w:bookmarkStart w:id="371" w:name="_Hlt520271212"/>
      <w:bookmarkEnd w:id="371"/>
      <w:bookmarkStart w:id="372" w:name="_Hlt520273711"/>
      <w:bookmarkEnd w:id="372"/>
      <w:bookmarkStart w:id="373" w:name="_Hlt520274407"/>
      <w:bookmarkEnd w:id="373"/>
      <w:bookmarkStart w:id="374" w:name="_Hlt520343000"/>
      <w:bookmarkEnd w:id="374"/>
      <w:bookmarkStart w:id="375" w:name="_Hlt520274121"/>
      <w:bookmarkEnd w:id="375"/>
      <w:bookmarkStart w:id="376" w:name="_Hlt520274393"/>
      <w:bookmarkEnd w:id="376"/>
      <w:bookmarkStart w:id="377" w:name="_Hlt520273973"/>
      <w:bookmarkEnd w:id="377"/>
      <w:bookmarkStart w:id="378" w:name="_Hlt520350918"/>
      <w:bookmarkEnd w:id="378"/>
      <w:bookmarkStart w:id="379" w:name="_Hlt520343392"/>
      <w:bookmarkEnd w:id="379"/>
      <w:bookmarkStart w:id="380" w:name="_Toc2581"/>
      <w:bookmarkStart w:id="381" w:name="_Toc520356228"/>
      <w:bookmarkStart w:id="382" w:name="_Toc480942357"/>
      <w:bookmarkStart w:id="383" w:name="_Ref467990100"/>
      <w:bookmarkStart w:id="384" w:name="_Toc520356229"/>
      <w:bookmarkStart w:id="385" w:name="_Toc480942358"/>
      <w:bookmarkStart w:id="386" w:name="_Ref467990064"/>
      <w:bookmarkStart w:id="387" w:name="_Ref467988479"/>
      <w:bookmarkStart w:id="388" w:name="_Toc520125061"/>
      <w:bookmarkStart w:id="389" w:name="_Ref467990058"/>
      <w:bookmarkStart w:id="390" w:name="_Ref467990101"/>
      <w:bookmarkStart w:id="391" w:name="_Toc520125062"/>
      <w:bookmarkStart w:id="392" w:name="_Ref467988471"/>
      <w:bookmarkStart w:id="393" w:name="_Ref467988485"/>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4"/>
        <w:keepNext w:val="0"/>
        <w:keepLines w:val="0"/>
        <w:pageBreakBefore/>
        <w:tabs>
          <w:tab w:val="left" w:pos="5580"/>
        </w:tabs>
        <w:spacing w:before="120" w:beforeLines="50" w:after="120" w:afterLines="5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投标人控股及管理关系情况表</w:t>
      </w:r>
    </w:p>
    <w:p>
      <w:pPr>
        <w:spacing w:line="360" w:lineRule="auto"/>
        <w:ind w:firstLine="420" w:firstLineChars="200"/>
        <w:jc w:val="left"/>
        <w:rPr>
          <w:rFonts w:ascii="宋体" w:hAnsi="宋体"/>
          <w:bCs/>
          <w:color w:val="auto"/>
          <w:szCs w:val="21"/>
          <w:highlight w:val="none"/>
        </w:rPr>
      </w:pP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我公司参加本项目活动，根据法律法规维护投标公正性的相关规定，特就本公司控股及管理关系情况申报如下，并承担申报不实的责任。</w:t>
      </w:r>
    </w:p>
    <w:tbl>
      <w:tblPr>
        <w:tblStyle w:val="51"/>
        <w:tblW w:w="0" w:type="auto"/>
        <w:jc w:val="center"/>
        <w:tblLayout w:type="fixed"/>
        <w:tblCellMar>
          <w:top w:w="0" w:type="dxa"/>
          <w:left w:w="108" w:type="dxa"/>
          <w:bottom w:w="0" w:type="dxa"/>
          <w:right w:w="108" w:type="dxa"/>
        </w:tblCellMar>
      </w:tblPr>
      <w:tblGrid>
        <w:gridCol w:w="2956"/>
        <w:gridCol w:w="2330"/>
        <w:gridCol w:w="4392"/>
      </w:tblGrid>
      <w:tr>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法定代表人/单位负责人</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非控股股东/投资人名称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管理关系单位</w:t>
            </w: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上级管理单位名称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被管理单位名称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6722" w:type="dxa"/>
            <w:gridSpan w:val="2"/>
            <w:tcBorders>
              <w:top w:val="single" w:color="auto" w:sz="4" w:space="0"/>
              <w:left w:val="nil"/>
              <w:bottom w:val="single" w:color="auto"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p>
        </w:tc>
      </w:tr>
    </w:tbl>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hint="eastAsia" w:ascii="宋体" w:hAnsi="宋体"/>
          <w:color w:val="auto"/>
          <w:highlight w:val="none"/>
        </w:rPr>
      </w:pPr>
    </w:p>
    <w:p>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pPr>
        <w:rPr>
          <w:rFonts w:hint="eastAsia" w:ascii="宋体" w:hAnsi="宋体" w:eastAsia="宋体" w:cs="Times New Roman"/>
          <w:b/>
          <w:szCs w:val="21"/>
          <w:highlight w:val="none"/>
        </w:rPr>
      </w:pPr>
      <w:r>
        <w:rPr>
          <w:rFonts w:hint="eastAsia" w:ascii="宋体" w:hAnsi="宋体" w:eastAsia="宋体" w:cs="Times New Roman"/>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80"/>
    </w:p>
    <w:p>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pPr>
        <w:pStyle w:val="25"/>
        <w:tabs>
          <w:tab w:val="left" w:pos="5580"/>
        </w:tabs>
        <w:spacing w:line="360" w:lineRule="auto"/>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pPr>
        <w:pStyle w:val="25"/>
        <w:tabs>
          <w:tab w:val="left" w:pos="5580"/>
        </w:tabs>
        <w:spacing w:line="360" w:lineRule="auto"/>
        <w:ind w:left="-540" w:leftChars="-257" w:firstLine="787" w:firstLineChars="375"/>
        <w:rPr>
          <w:rFonts w:hint="eastAsia" w:hAnsi="宋体"/>
          <w:szCs w:val="21"/>
          <w:highlight w:val="none"/>
        </w:rPr>
      </w:pPr>
    </w:p>
    <w:p>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r>
        <w:rPr>
          <w:rFonts w:hint="eastAsia" w:ascii="宋体" w:hAnsi="宋体" w:cs="宋体"/>
          <w:b/>
          <w:bCs/>
          <w:color w:val="FF0000"/>
          <w:szCs w:val="21"/>
          <w:highlight w:val="none"/>
          <w:lang w:eastAsia="zh-CN"/>
        </w:rPr>
        <w:t>，</w:t>
      </w:r>
      <w:r>
        <w:rPr>
          <w:rFonts w:hint="eastAsia" w:ascii="宋体" w:hAnsi="宋体" w:cs="宋体"/>
          <w:b/>
          <w:bCs/>
          <w:color w:val="FF0000"/>
          <w:szCs w:val="21"/>
          <w:highlight w:val="none"/>
          <w:lang w:val="en-US" w:eastAsia="zh-CN"/>
        </w:rPr>
        <w:t>生产厂家投标不适用</w:t>
      </w:r>
      <w:r>
        <w:rPr>
          <w:rFonts w:hint="eastAsia" w:ascii="宋体" w:hAnsi="宋体" w:cs="宋体"/>
          <w:b/>
          <w:bCs/>
          <w:color w:val="FF0000"/>
          <w:szCs w:val="21"/>
          <w:highlight w:val="none"/>
        </w:rPr>
        <w:t>；</w:t>
      </w:r>
    </w:p>
    <w:p>
      <w:pPr>
        <w:tabs>
          <w:tab w:val="left" w:pos="853"/>
        </w:tabs>
        <w:bidi w:val="0"/>
        <w:jc w:val="left"/>
        <w:rPr>
          <w:rFonts w:hint="default"/>
          <w:highlight w:val="none"/>
          <w:lang w:val="en-US" w:eastAsia="zh-CN"/>
        </w:rPr>
      </w:pPr>
    </w:p>
    <w:bookmarkEnd w:id="381"/>
    <w:bookmarkEnd w:id="382"/>
    <w:bookmarkEnd w:id="383"/>
    <w:bookmarkEnd w:id="384"/>
    <w:bookmarkEnd w:id="385"/>
    <w:bookmarkEnd w:id="386"/>
    <w:bookmarkEnd w:id="387"/>
    <w:bookmarkEnd w:id="388"/>
    <w:bookmarkEnd w:id="389"/>
    <w:bookmarkEnd w:id="390"/>
    <w:bookmarkEnd w:id="391"/>
    <w:bookmarkEnd w:id="392"/>
    <w:bookmarkEnd w:id="393"/>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540"/>
        <w:rPr>
          <w:rFonts w:hint="eastAsia"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pPr>
        <w:pStyle w:val="20"/>
        <w:rPr>
          <w:rFonts w:hint="eastAsia"/>
        </w:rPr>
      </w:pP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spacing w:line="360" w:lineRule="auto"/>
        <w:jc w:val="center"/>
        <w:rPr>
          <w:rFonts w:hint="eastAsia" w:ascii="宋体" w:hAnsi="宋体"/>
          <w:szCs w:val="21"/>
          <w:highlight w:val="none"/>
        </w:rPr>
      </w:pPr>
      <w:r>
        <w:rPr>
          <w:rFonts w:ascii="宋体" w:hAnsi="宋体"/>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25918"/>
      <w:bookmarkStart w:id="399" w:name="_Toc77685377"/>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pPr>
        <w:pStyle w:val="20"/>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胶塞</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WKZB-2025-026</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bl>
    <w:p>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pPr>
        <w:rPr>
          <w:rFonts w:hint="eastAsia"/>
          <w:highlight w:val="none"/>
        </w:rPr>
      </w:pPr>
      <w:r>
        <w:rPr>
          <w:highlight w:val="none"/>
        </w:rPr>
        <w:br w:type="page"/>
      </w:r>
    </w:p>
    <w:p>
      <w:pPr>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pPr>
        <w:spacing w:line="360" w:lineRule="auto"/>
        <w:ind w:firstLine="540"/>
        <w:rPr>
          <w:rFonts w:hint="eastAsia" w:ascii="宋体" w:hAnsi="宋体"/>
          <w:bCs/>
          <w:szCs w:val="21"/>
          <w:highlight w:val="none"/>
        </w:rPr>
      </w:pPr>
    </w:p>
    <w:p>
      <w:pPr>
        <w:spacing w:line="360" w:lineRule="auto"/>
        <w:ind w:firstLine="540"/>
        <w:rPr>
          <w:rFonts w:hint="eastAsia"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我公司承诺：</w:t>
      </w:r>
    </w:p>
    <w:p>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pPr>
        <w:spacing w:line="360" w:lineRule="auto"/>
        <w:ind w:firstLine="540"/>
        <w:rPr>
          <w:rFonts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pPr>
        <w:spacing w:line="360" w:lineRule="auto"/>
        <w:ind w:firstLine="540"/>
        <w:rPr>
          <w:rFonts w:ascii="宋体" w:hAnsi="宋体"/>
          <w:bCs/>
          <w:szCs w:val="21"/>
          <w:highlight w:val="none"/>
        </w:rPr>
      </w:pPr>
      <w:r>
        <w:rPr>
          <w:rFonts w:hint="eastAsia" w:ascii="宋体" w:hAnsi="宋体"/>
          <w:bCs/>
          <w:szCs w:val="21"/>
          <w:highlight w:val="none"/>
        </w:rPr>
        <w:t>投标经办人（签字）：</w:t>
      </w:r>
    </w:p>
    <w:p>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930"/>
      <w:bookmarkStart w:id="403" w:name="_Toc1561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包括上年度产品生产规模、产品情况、质量承诺等</w:t>
      </w:r>
      <w:r>
        <w:rPr>
          <w:rFonts w:hint="eastAsia"/>
          <w:highlight w:val="none"/>
        </w:rPr>
        <w:t>）</w:t>
      </w:r>
    </w:p>
    <w:p>
      <w:pPr>
        <w:pStyle w:val="25"/>
        <w:spacing w:line="360" w:lineRule="auto"/>
        <w:rPr>
          <w:rFonts w:hint="eastAsia" w:hAnsi="宋体" w:cs="楷体_GB2312"/>
          <w:kern w:val="0"/>
          <w:szCs w:val="21"/>
          <w:highlight w:val="none"/>
        </w:rPr>
      </w:pPr>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218935355"/>
      <w:bookmarkStart w:id="406" w:name="_Toc216582826"/>
      <w:bookmarkStart w:id="407" w:name="_Toc220229434"/>
      <w:bookmarkStart w:id="408" w:name="_Toc219175639"/>
      <w:bookmarkStart w:id="409" w:name="_Toc109736075"/>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pPr>
        <w:spacing w:before="50" w:after="50" w:line="360" w:lineRule="auto"/>
        <w:jc w:val="center"/>
        <w:rPr>
          <w:rFonts w:hint="eastAsia"/>
          <w:highlight w:val="none"/>
        </w:rPr>
      </w:pPr>
      <w:r>
        <w:rPr>
          <w:rFonts w:hint="eastAsia"/>
          <w:highlight w:val="none"/>
        </w:rPr>
        <w:t>（详细方案根据项目具体情况自拟）</w:t>
      </w:r>
    </w:p>
    <w:p>
      <w:pPr>
        <w:pStyle w:val="3"/>
        <w:autoSpaceDE w:val="0"/>
        <w:autoSpaceDN w:val="0"/>
        <w:adjustRightInd w:val="0"/>
        <w:spacing w:before="0" w:after="0" w:line="360" w:lineRule="auto"/>
        <w:jc w:val="center"/>
        <w:outlineLvl w:val="9"/>
        <w:rPr>
          <w:rFonts w:hint="eastAsia" w:ascii="宋体" w:hAnsi="宋体" w:cs="宋体"/>
          <w:sz w:val="28"/>
          <w:szCs w:val="28"/>
          <w:highlight w:val="none"/>
        </w:rPr>
      </w:pPr>
    </w:p>
    <w:p>
      <w:pPr>
        <w:pStyle w:val="3"/>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pPr>
        <w:rPr>
          <w:rFonts w:hint="eastAsia"/>
          <w:highlight w:val="none"/>
          <w:lang w:eastAsia="zh-CN"/>
        </w:rPr>
      </w:pPr>
    </w:p>
    <w:p>
      <w:pPr>
        <w:pStyle w:val="4"/>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pPr>
        <w:pStyle w:val="204"/>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highlight w:val="none"/>
        </w:rPr>
      </w:pPr>
    </w:p>
    <w:p>
      <w:pPr>
        <w:pStyle w:val="204"/>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3"/>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p>
      <w:pPr>
        <w:pStyle w:val="20"/>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本项目将按照招标文件第一章投标人须知中“五 开标及评标”、“六 确定中标”及本章的规定评标。</w:t>
      </w:r>
      <w:bookmarkStart w:id="413" w:name="_Toc24902"/>
      <w:bookmarkStart w:id="414" w:name="_Toc109736076"/>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2335"/>
        <w:gridCol w:w="4473"/>
        <w:gridCol w:w="12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0" w:type="pct"/>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根据投标人履行能力（根据提供的供应商资质文件等评价），最高得5分，第二名得3分，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产品质量保证</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产品质量情况及质保承诺，最优得10分，第二得8分，依此类推。</w:t>
            </w:r>
          </w:p>
        </w:tc>
        <w:tc>
          <w:tcPr>
            <w:tcW w:w="127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lang w:eastAsia="zh-CN"/>
              </w:rPr>
            </w:pPr>
            <w:r>
              <w:rPr>
                <w:rFonts w:hint="eastAsia" w:ascii="微软雅黑" w:hAnsi="微软雅黑" w:eastAsia="微软雅黑" w:cs="微软雅黑"/>
                <w:i w:val="0"/>
                <w:iCs w:val="0"/>
                <w:color w:val="000000"/>
                <w:sz w:val="21"/>
                <w:szCs w:val="21"/>
                <w:highlight w:val="none"/>
                <w:u w:val="none"/>
                <w:lang w:val="en-US" w:eastAsia="zh-CN"/>
              </w:rPr>
              <w:t>根据对付款条件的响应，最优得6分，第二得4分，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根据投标货物近三年在中国境内向同行业供货同类产品的销售业绩情况，每一项类似业绩得1分，最高得5分（须提供项目合同等相关证明材料）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根据标书提供的财务情况、企业基本情况等综合评价，综合实力最高得5分，第二名得4分，以此类推。</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根据售后服务方案，包括但不限于：（1）服务内容、（2）</w:t>
            </w:r>
            <w:r>
              <w:rPr>
                <w:rFonts w:hint="eastAsia" w:ascii="微软雅黑" w:hAnsi="微软雅黑" w:eastAsia="微软雅黑" w:cs="微软雅黑"/>
                <w:i w:val="0"/>
                <w:iCs w:val="0"/>
                <w:color w:val="000000"/>
                <w:sz w:val="21"/>
                <w:szCs w:val="21"/>
                <w:highlight w:val="none"/>
                <w:u w:val="none"/>
                <w:lang w:val="en-US" w:eastAsia="zh-CN"/>
              </w:rPr>
              <w:t>服务</w:t>
            </w:r>
            <w:r>
              <w:rPr>
                <w:rFonts w:hint="eastAsia" w:ascii="微软雅黑" w:hAnsi="微软雅黑" w:eastAsia="微软雅黑" w:cs="微软雅黑"/>
                <w:i w:val="0"/>
                <w:iCs w:val="0"/>
                <w:color w:val="000000"/>
                <w:sz w:val="21"/>
                <w:szCs w:val="21"/>
                <w:highlight w:val="none"/>
                <w:u w:val="none"/>
              </w:rPr>
              <w:t>流程、（3）响应时间、（4）人员安排的全面性、科学性及对本项目的针对性进行评分。方案完整科学、对本项目的针对性强的得4分，每缺1个内容扣1分，每有1处不合理扣0.5分，未提供或不能满足本项目需求得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0"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实质性响应招标文件要求且价格最低的投标报价为评标基准价。</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2.评标价格得分计算。</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评标价格分数=（评标基准价/投标报价）×价格权重（</w:t>
            </w:r>
            <w:r>
              <w:rPr>
                <w:rFonts w:hint="eastAsia" w:ascii="微软雅黑" w:hAnsi="微软雅黑" w:eastAsia="微软雅黑" w:cs="微软雅黑"/>
                <w:i w:val="0"/>
                <w:iCs w:val="0"/>
                <w:color w:val="000000"/>
                <w:sz w:val="21"/>
                <w:szCs w:val="21"/>
                <w:highlight w:val="none"/>
                <w:u w:val="none"/>
                <w:lang w:val="en-US" w:eastAsia="zh-CN"/>
              </w:rPr>
              <w:t>4</w:t>
            </w:r>
            <w:r>
              <w:rPr>
                <w:rFonts w:hint="default" w:ascii="微软雅黑" w:hAnsi="微软雅黑" w:eastAsia="微软雅黑" w:cs="微软雅黑"/>
                <w:i w:val="0"/>
                <w:iCs w:val="0"/>
                <w:color w:val="000000"/>
                <w:sz w:val="21"/>
                <w:szCs w:val="21"/>
                <w:highlight w:val="none"/>
                <w:u w:val="none"/>
                <w:lang w:val="en-US"/>
              </w:rPr>
              <w:t>0%）×100</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注：分数出现小数点，保留小数点后二位，第三位小数四舍五入。本项满分为</w:t>
            </w:r>
            <w:r>
              <w:rPr>
                <w:rFonts w:hint="eastAsia" w:ascii="微软雅黑" w:hAnsi="微软雅黑" w:eastAsia="微软雅黑" w:cs="微软雅黑"/>
                <w:i w:val="0"/>
                <w:iCs w:val="0"/>
                <w:color w:val="000000"/>
                <w:sz w:val="21"/>
                <w:szCs w:val="21"/>
                <w:highlight w:val="none"/>
                <w:u w:val="none"/>
                <w:lang w:val="en-US" w:eastAsia="zh-CN"/>
              </w:rPr>
              <w:t>4</w:t>
            </w:r>
            <w:r>
              <w:rPr>
                <w:rFonts w:hint="default" w:ascii="微软雅黑" w:hAnsi="微软雅黑" w:eastAsia="微软雅黑" w:cs="微软雅黑"/>
                <w:i w:val="0"/>
                <w:iCs w:val="0"/>
                <w:color w:val="000000"/>
                <w:sz w:val="21"/>
                <w:szCs w:val="21"/>
                <w:highlight w:val="none"/>
                <w:u w:val="none"/>
                <w:lang w:val="en-US"/>
              </w:rPr>
              <w:t>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0"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683"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pPr>
        <w:pStyle w:val="20"/>
        <w:spacing w:line="360" w:lineRule="auto"/>
        <w:ind w:firstLine="472" w:firstLineChars="225"/>
        <w:rPr>
          <w:rFonts w:hint="eastAsia" w:ascii="宋体" w:hAnsi="宋体" w:cs="宋体"/>
          <w:szCs w:val="21"/>
          <w:highlight w:val="none"/>
        </w:rPr>
      </w:pPr>
    </w:p>
    <w:p>
      <w:pPr>
        <w:pStyle w:val="20"/>
        <w:spacing w:line="360" w:lineRule="auto"/>
        <w:rPr>
          <w:rFonts w:hint="eastAsia" w:ascii="宋体" w:hAnsi="宋体" w:cs="宋体"/>
          <w:szCs w:val="21"/>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p>
    <w:p>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p>
    <w:p>
      <w:pPr>
        <w:bidi w:val="0"/>
        <w:rPr>
          <w:rFonts w:hint="eastAsia" w:ascii="Times New Roman" w:hAnsi="Times New Roman" w:eastAsia="宋体" w:cs="Times New Roman"/>
          <w:kern w:val="2"/>
          <w:sz w:val="21"/>
          <w:szCs w:val="24"/>
          <w:lang w:val="en-US" w:eastAsia="zh-CN" w:bidi="ar-SA"/>
        </w:rPr>
      </w:pPr>
    </w:p>
    <w:p>
      <w:pPr>
        <w:keepNext/>
        <w:numPr>
          <w:ilvl w:val="0"/>
          <w:numId w:val="15"/>
        </w:numPr>
        <w:spacing w:before="240" w:beforeLines="0" w:after="60" w:afterLines="0"/>
        <w:outlineLvl w:val="0"/>
        <w:rPr>
          <w:rFonts w:hint="eastAsia" w:ascii="Times New Roman" w:hAnsi="Times New Roman" w:eastAsia="宋体" w:cs="Times New Roman"/>
          <w:b/>
          <w:caps/>
          <w:kern w:val="28"/>
          <w:sz w:val="30"/>
          <w:lang w:val="fr-FR" w:eastAsia="zh-CN" w:bidi="ar-SA"/>
        </w:rPr>
      </w:pPr>
      <w:bookmarkStart w:id="415" w:name="_Toc1561"/>
      <w:bookmarkStart w:id="416" w:name="_Toc18725"/>
      <w:bookmarkStart w:id="417" w:name="_Toc188181412"/>
      <w:bookmarkStart w:id="418" w:name="_Toc61418267"/>
      <w:r>
        <w:rPr>
          <w:rFonts w:hint="eastAsia" w:ascii="Times New Roman" w:hAnsi="Times New Roman" w:eastAsia="宋体" w:cs="Times New Roman"/>
          <w:b/>
          <w:caps/>
          <w:kern w:val="28"/>
          <w:sz w:val="30"/>
          <w:lang w:val="fr-FR" w:eastAsia="zh-CN" w:bidi="ar-SA"/>
        </w:rPr>
        <w:t>目的</w:t>
      </w:r>
      <w:bookmarkEnd w:id="415"/>
      <w:bookmarkEnd w:id="416"/>
    </w:p>
    <w:bookmarkEnd w:id="417"/>
    <w:bookmarkEnd w:id="418"/>
    <w:p>
      <w:pPr>
        <w:widowControl/>
        <w:spacing w:before="156" w:beforeLines="50"/>
        <w:jc w:val="left"/>
        <w:rPr>
          <w:rFonts w:hint="eastAsia" w:ascii="宋体" w:hAnsi="宋体" w:eastAsia="宋体" w:cs="Times New Roman"/>
          <w:kern w:val="0"/>
          <w:sz w:val="20"/>
          <w:szCs w:val="20"/>
          <w:lang w:val="fr-FR"/>
        </w:rPr>
      </w:pPr>
      <w:bookmarkStart w:id="419" w:name="_Hlk528847756"/>
      <w:bookmarkStart w:id="420" w:name="_Toc28598"/>
      <w:r>
        <w:rPr>
          <w:rFonts w:ascii="宋体" w:hAnsi="宋体" w:eastAsia="宋体" w:cs="Times New Roman"/>
          <w:kern w:val="0"/>
          <w:sz w:val="20"/>
          <w:szCs w:val="20"/>
          <w:lang w:val="fr-FR"/>
        </w:rPr>
        <w:t>本</w:t>
      </w:r>
      <w:r>
        <w:rPr>
          <w:rFonts w:hint="eastAsia" w:ascii="宋体" w:hAnsi="宋体" w:eastAsia="宋体" w:cs="Times New Roman"/>
          <w:kern w:val="0"/>
          <w:sz w:val="20"/>
          <w:szCs w:val="20"/>
          <w:lang w:val="fr-FR"/>
        </w:rPr>
        <w:t>URS</w:t>
      </w:r>
      <w:r>
        <w:rPr>
          <w:rFonts w:ascii="宋体" w:hAnsi="宋体" w:eastAsia="宋体" w:cs="Times New Roman"/>
          <w:kern w:val="0"/>
          <w:sz w:val="20"/>
          <w:szCs w:val="20"/>
          <w:lang w:val="fr-FR"/>
        </w:rPr>
        <w:t>文件旨在以文件的形式描述</w:t>
      </w:r>
      <w:r>
        <w:rPr>
          <w:rFonts w:hint="eastAsia" w:ascii="宋体" w:hAnsi="宋体" w:eastAsia="宋体" w:cs="Times New Roman"/>
          <w:kern w:val="0"/>
          <w:sz w:val="20"/>
          <w:szCs w:val="20"/>
          <w:lang w:val="en-US"/>
        </w:rPr>
        <w:t>我公司生物制品成品包装用胶塞</w:t>
      </w:r>
      <w:r>
        <w:rPr>
          <w:rFonts w:ascii="宋体" w:hAnsi="宋体" w:eastAsia="宋体" w:cs="Times New Roman"/>
          <w:kern w:val="0"/>
          <w:sz w:val="20"/>
          <w:szCs w:val="20"/>
          <w:lang w:val="fr-FR"/>
        </w:rPr>
        <w:t>的需</w:t>
      </w:r>
      <w:r>
        <w:rPr>
          <w:rFonts w:hint="eastAsia" w:ascii="宋体" w:hAnsi="宋体" w:eastAsia="宋体" w:cs="Times New Roman"/>
          <w:kern w:val="0"/>
          <w:sz w:val="20"/>
          <w:szCs w:val="20"/>
          <w:lang w:val="en-US"/>
        </w:rPr>
        <w:t>求</w:t>
      </w:r>
      <w:r>
        <w:rPr>
          <w:rFonts w:ascii="宋体" w:hAnsi="宋体" w:eastAsia="宋体" w:cs="Times New Roman"/>
          <w:kern w:val="0"/>
          <w:sz w:val="20"/>
          <w:szCs w:val="20"/>
          <w:lang w:val="fr-FR"/>
        </w:rPr>
        <w:t>。包括</w:t>
      </w:r>
      <w:r>
        <w:rPr>
          <w:rFonts w:hint="eastAsia" w:ascii="宋体" w:hAnsi="宋体" w:eastAsia="宋体" w:cs="Times New Roman"/>
          <w:kern w:val="0"/>
          <w:sz w:val="20"/>
          <w:szCs w:val="20"/>
          <w:lang w:val="en-US"/>
        </w:rPr>
        <w:t>硬度</w:t>
      </w:r>
      <w:r>
        <w:rPr>
          <w:rFonts w:ascii="宋体" w:hAnsi="宋体" w:eastAsia="宋体" w:cs="Times New Roman"/>
          <w:kern w:val="0"/>
          <w:sz w:val="20"/>
          <w:szCs w:val="20"/>
          <w:lang w:val="fr-FR"/>
        </w:rPr>
        <w:t>、</w:t>
      </w:r>
      <w:r>
        <w:rPr>
          <w:rFonts w:hint="eastAsia" w:ascii="宋体" w:hAnsi="宋体" w:eastAsia="宋体" w:cs="Times New Roman"/>
          <w:kern w:val="0"/>
          <w:sz w:val="20"/>
          <w:szCs w:val="20"/>
          <w:lang w:val="en-US"/>
        </w:rPr>
        <w:t>针刺落屑</w:t>
      </w:r>
      <w:r>
        <w:rPr>
          <w:rFonts w:ascii="宋体" w:hAnsi="宋体" w:eastAsia="宋体" w:cs="Times New Roman"/>
          <w:kern w:val="0"/>
          <w:sz w:val="20"/>
          <w:szCs w:val="20"/>
          <w:lang w:val="fr-FR"/>
        </w:rPr>
        <w:t>、</w:t>
      </w:r>
      <w:r>
        <w:rPr>
          <w:rFonts w:hint="eastAsia" w:ascii="宋体" w:hAnsi="宋体" w:eastAsia="宋体" w:cs="Times New Roman"/>
          <w:kern w:val="0"/>
          <w:sz w:val="20"/>
          <w:szCs w:val="20"/>
          <w:lang w:val="en-US"/>
        </w:rPr>
        <w:t>穿刺力</w:t>
      </w:r>
      <w:r>
        <w:rPr>
          <w:rFonts w:ascii="宋体" w:hAnsi="宋体" w:eastAsia="宋体" w:cs="Times New Roman"/>
          <w:kern w:val="0"/>
          <w:sz w:val="20"/>
          <w:szCs w:val="20"/>
          <w:lang w:val="fr-FR"/>
        </w:rPr>
        <w:t>、</w:t>
      </w:r>
      <w:bookmarkStart w:id="421" w:name="_Toc11643"/>
      <w:bookmarkStart w:id="422" w:name="_Toc1994"/>
      <w:bookmarkStart w:id="423" w:name="_Toc18726"/>
      <w:bookmarkStart w:id="424" w:name="_Toc19107"/>
      <w:r>
        <w:rPr>
          <w:rFonts w:hint="eastAsia" w:ascii="Times New Roman" w:hAnsi="Times New Roman" w:eastAsia="宋体" w:cs="Times New Roman"/>
          <w:kern w:val="0"/>
          <w:sz w:val="20"/>
          <w:szCs w:val="20"/>
          <w:lang w:val="en-GB"/>
        </w:rPr>
        <w:t>自密封性</w:t>
      </w:r>
      <w:bookmarkEnd w:id="421"/>
      <w:bookmarkEnd w:id="422"/>
      <w:bookmarkEnd w:id="423"/>
      <w:bookmarkEnd w:id="424"/>
      <w:r>
        <w:rPr>
          <w:rFonts w:ascii="宋体" w:hAnsi="宋体" w:eastAsia="宋体" w:cs="Times New Roman"/>
          <w:kern w:val="0"/>
          <w:sz w:val="20"/>
          <w:szCs w:val="20"/>
          <w:lang w:val="fr-FR"/>
        </w:rPr>
        <w:t>等方面</w:t>
      </w:r>
      <w:r>
        <w:rPr>
          <w:rFonts w:hint="eastAsia" w:ascii="宋体" w:hAnsi="宋体" w:eastAsia="宋体" w:cs="Times New Roman"/>
          <w:kern w:val="0"/>
          <w:sz w:val="20"/>
          <w:szCs w:val="20"/>
          <w:lang w:val="fr-FR"/>
        </w:rPr>
        <w:t>，</w:t>
      </w:r>
      <w:r>
        <w:rPr>
          <w:rFonts w:ascii="宋体" w:hAnsi="宋体" w:eastAsia="宋体" w:cs="Times New Roman"/>
          <w:kern w:val="0"/>
          <w:sz w:val="20"/>
          <w:szCs w:val="20"/>
          <w:lang w:val="fr-FR"/>
        </w:rPr>
        <w:t>是合同等商业行为后续技术、质量体系工作的基础</w:t>
      </w:r>
      <w:r>
        <w:rPr>
          <w:rFonts w:hint="eastAsia" w:ascii="宋体" w:hAnsi="宋体" w:eastAsia="宋体" w:cs="Times New Roman"/>
          <w:kern w:val="0"/>
          <w:sz w:val="20"/>
          <w:szCs w:val="20"/>
          <w:lang w:val="fr-FR"/>
        </w:rPr>
        <w:t>，并</w:t>
      </w:r>
      <w:r>
        <w:rPr>
          <w:rFonts w:ascii="宋体" w:hAnsi="宋体" w:eastAsia="宋体" w:cs="Times New Roman"/>
          <w:kern w:val="0"/>
          <w:sz w:val="20"/>
          <w:szCs w:val="20"/>
          <w:lang w:val="fr-FR"/>
        </w:rPr>
        <w:t>将作为</w:t>
      </w:r>
      <w:r>
        <w:rPr>
          <w:rFonts w:hint="eastAsia" w:ascii="宋体" w:hAnsi="宋体" w:eastAsia="宋体" w:cs="Times New Roman"/>
          <w:kern w:val="0"/>
          <w:sz w:val="20"/>
          <w:szCs w:val="20"/>
          <w:lang w:val="en-US"/>
        </w:rPr>
        <w:t>最后</w:t>
      </w:r>
      <w:r>
        <w:rPr>
          <w:rFonts w:ascii="宋体" w:hAnsi="宋体" w:eastAsia="宋体" w:cs="Times New Roman"/>
          <w:kern w:val="0"/>
          <w:sz w:val="20"/>
          <w:szCs w:val="20"/>
          <w:lang w:val="fr-FR"/>
        </w:rPr>
        <w:t>验收的依据。</w:t>
      </w:r>
      <w:r>
        <w:rPr>
          <w:rFonts w:hint="eastAsia" w:ascii="宋体" w:hAnsi="宋体" w:eastAsia="宋体" w:cs="Times New Roman"/>
          <w:kern w:val="0"/>
          <w:sz w:val="20"/>
          <w:szCs w:val="20"/>
          <w:lang w:val="fr-FR"/>
        </w:rPr>
        <w:t>以</w:t>
      </w:r>
      <w:r>
        <w:rPr>
          <w:rFonts w:ascii="宋体" w:hAnsi="宋体" w:eastAsia="宋体" w:cs="Times New Roman"/>
          <w:kern w:val="0"/>
          <w:sz w:val="20"/>
          <w:szCs w:val="20"/>
          <w:lang w:val="fr-FR"/>
        </w:rPr>
        <w:t>保证制造商所提供的产品符合我公司的所有要求。</w:t>
      </w:r>
    </w:p>
    <w:bookmarkEnd w:id="419"/>
    <w:p>
      <w:pPr>
        <w:keepNext/>
        <w:numPr>
          <w:ilvl w:val="0"/>
          <w:numId w:val="15"/>
        </w:numPr>
        <w:spacing w:before="240" w:beforeLines="0" w:after="60" w:afterLines="0"/>
        <w:outlineLvl w:val="0"/>
        <w:rPr>
          <w:rFonts w:hint="eastAsia" w:ascii="Times New Roman" w:hAnsi="Times New Roman" w:eastAsia="宋体" w:cs="Times New Roman"/>
          <w:b/>
          <w:caps/>
          <w:kern w:val="28"/>
          <w:sz w:val="30"/>
          <w:lang w:val="fr-FR" w:eastAsia="zh-CN" w:bidi="ar-SA"/>
        </w:rPr>
      </w:pPr>
      <w:bookmarkStart w:id="425" w:name="_Toc716"/>
      <w:r>
        <w:rPr>
          <w:rFonts w:hint="eastAsia" w:ascii="Times New Roman" w:hAnsi="Times New Roman" w:eastAsia="宋体" w:cs="Times New Roman"/>
          <w:b/>
          <w:caps/>
          <w:kern w:val="28"/>
          <w:sz w:val="30"/>
          <w:lang w:val="en-US" w:eastAsia="zh-CN" w:bidi="ar-SA"/>
        </w:rPr>
        <w:t>范围</w:t>
      </w:r>
      <w:bookmarkEnd w:id="420"/>
      <w:bookmarkEnd w:id="425"/>
    </w:p>
    <w:p>
      <w:pPr>
        <w:widowControl/>
        <w:jc w:val="left"/>
        <w:rPr>
          <w:rFonts w:hint="eastAsia" w:ascii="Times New Roman" w:hAnsi="Times New Roman" w:eastAsia="宋体" w:cs="Times New Roman"/>
          <w:kern w:val="0"/>
          <w:sz w:val="20"/>
          <w:szCs w:val="20"/>
          <w:lang w:val="fr-FR"/>
        </w:rPr>
      </w:pPr>
      <w:bookmarkStart w:id="426" w:name="_Hlk528847449"/>
      <w:r>
        <w:rPr>
          <w:rFonts w:hint="eastAsia" w:ascii="Times New Roman" w:hAnsi="Times New Roman" w:eastAsia="宋体" w:cs="Times New Roman"/>
          <w:kern w:val="0"/>
          <w:sz w:val="20"/>
          <w:szCs w:val="20"/>
          <w:lang w:val="en-US"/>
        </w:rPr>
        <w:t>用于规定</w:t>
      </w:r>
      <w:r>
        <w:rPr>
          <w:rFonts w:hint="eastAsia" w:ascii="宋体" w:hAnsi="宋体" w:eastAsia="宋体" w:cs="Times New Roman"/>
          <w:kern w:val="0"/>
          <w:sz w:val="20"/>
          <w:szCs w:val="20"/>
          <w:lang w:val="en-US"/>
        </w:rPr>
        <w:t>我公司生物制品成品包装用所有胶塞的</w:t>
      </w:r>
      <w:r>
        <w:rPr>
          <w:rFonts w:hint="eastAsia" w:ascii="Times New Roman" w:hAnsi="Times New Roman" w:eastAsia="宋体" w:cs="Times New Roman"/>
          <w:kern w:val="0"/>
          <w:sz w:val="20"/>
          <w:szCs w:val="20"/>
          <w:lang w:val="en-US"/>
        </w:rPr>
        <w:t>质量标准</w:t>
      </w:r>
      <w:r>
        <w:rPr>
          <w:rFonts w:hint="eastAsia" w:ascii="Times New Roman" w:hAnsi="Times New Roman" w:eastAsia="宋体" w:cs="Times New Roman"/>
          <w:kern w:val="0"/>
          <w:sz w:val="20"/>
          <w:szCs w:val="20"/>
          <w:lang w:val="fr-FR"/>
        </w:rPr>
        <w:t>。</w:t>
      </w:r>
    </w:p>
    <w:bookmarkEnd w:id="426"/>
    <w:p>
      <w:pPr>
        <w:keepNext/>
        <w:numPr>
          <w:ilvl w:val="0"/>
          <w:numId w:val="15"/>
        </w:numPr>
        <w:spacing w:before="240" w:beforeLines="0" w:after="60" w:afterLines="0"/>
        <w:outlineLvl w:val="0"/>
        <w:rPr>
          <w:rFonts w:hint="eastAsia" w:ascii="Times New Roman" w:hAnsi="Times New Roman" w:eastAsia="宋体" w:cs="Times New Roman"/>
          <w:b/>
          <w:caps/>
          <w:kern w:val="28"/>
          <w:sz w:val="30"/>
          <w:lang w:val="fr-FR" w:eastAsia="zh-CN" w:bidi="ar-SA"/>
        </w:rPr>
      </w:pPr>
      <w:bookmarkStart w:id="427" w:name="_Toc26852"/>
      <w:bookmarkStart w:id="428" w:name="_Toc16805"/>
      <w:r>
        <w:rPr>
          <w:rFonts w:hint="eastAsia" w:ascii="Times New Roman" w:hAnsi="Times New Roman" w:eastAsia="宋体" w:cs="Times New Roman"/>
          <w:b/>
          <w:caps/>
          <w:kern w:val="28"/>
          <w:sz w:val="30"/>
          <w:lang w:val="fr-FR" w:eastAsia="zh-CN" w:bidi="ar-SA"/>
        </w:rPr>
        <w:t>定义和缩略语</w:t>
      </w:r>
      <w:bookmarkEnd w:id="427"/>
      <w:bookmarkEnd w:id="428"/>
    </w:p>
    <w:tbl>
      <w:tblPr>
        <w:tblStyle w:val="5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93" w:type="dxa"/>
            <w:shd w:val="clear" w:color="auto" w:fill="D9D9D9"/>
            <w:noWrap w:val="0"/>
            <w:vAlign w:val="center"/>
          </w:tcPr>
          <w:p>
            <w:pPr>
              <w:widowControl/>
              <w:ind w:firstLine="160" w:firstLineChars="67"/>
              <w:jc w:val="center"/>
              <w:rPr>
                <w:rFonts w:ascii="宋体" w:hAnsi="宋体" w:eastAsia="宋体" w:cs="Times New Roman"/>
                <w:kern w:val="0"/>
                <w:sz w:val="24"/>
                <w:szCs w:val="24"/>
                <w:lang w:val="fr-FR"/>
              </w:rPr>
            </w:pPr>
            <w:bookmarkStart w:id="429" w:name="_Hlk528847918"/>
            <w:r>
              <w:rPr>
                <w:rFonts w:ascii="宋体" w:hAnsi="宋体" w:eastAsia="宋体" w:cs="Times New Roman"/>
                <w:kern w:val="0"/>
                <w:sz w:val="24"/>
                <w:szCs w:val="24"/>
                <w:lang w:val="fr-FR"/>
              </w:rPr>
              <w:t>缩写</w:t>
            </w:r>
          </w:p>
        </w:tc>
        <w:tc>
          <w:tcPr>
            <w:tcW w:w="7371" w:type="dxa"/>
            <w:shd w:val="clear" w:color="auto" w:fill="D9D9D9"/>
            <w:noWrap w:val="0"/>
            <w:vAlign w:val="center"/>
          </w:tcPr>
          <w:p>
            <w:pPr>
              <w:widowControl/>
              <w:ind w:firstLine="420"/>
              <w:jc w:val="center"/>
              <w:rPr>
                <w:rFonts w:ascii="宋体" w:hAnsi="宋体" w:eastAsia="宋体" w:cs="Times New Roman"/>
                <w:kern w:val="0"/>
                <w:sz w:val="24"/>
                <w:szCs w:val="24"/>
                <w:lang w:val="fr-FR"/>
              </w:rPr>
            </w:pPr>
            <w:r>
              <w:rPr>
                <w:rFonts w:ascii="宋体" w:hAnsi="宋体" w:eastAsia="宋体" w:cs="Times New Roman"/>
                <w:kern w:val="0"/>
                <w:sz w:val="24"/>
                <w:szCs w:val="24"/>
                <w:lang w:val="fr-FR"/>
              </w:rPr>
              <w: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jc w:val="center"/>
              <w:rPr>
                <w:rFonts w:ascii="宋体" w:hAnsi="宋体" w:eastAsia="宋体" w:cs="Times New Roman"/>
                <w:kern w:val="0"/>
                <w:sz w:val="20"/>
                <w:szCs w:val="20"/>
                <w:lang w:val="fr-FR"/>
              </w:rPr>
            </w:pPr>
            <w:r>
              <w:rPr>
                <w:rFonts w:ascii="宋体" w:hAnsi="宋体" w:eastAsia="宋体" w:cs="Times New Roman"/>
                <w:kern w:val="0"/>
                <w:sz w:val="20"/>
                <w:szCs w:val="20"/>
                <w:lang w:val="fr-FR"/>
              </w:rPr>
              <w:t>GMP</w:t>
            </w:r>
          </w:p>
        </w:tc>
        <w:tc>
          <w:tcPr>
            <w:tcW w:w="7371" w:type="dxa"/>
            <w:noWrap w:val="0"/>
            <w:vAlign w:val="center"/>
          </w:tcPr>
          <w:p>
            <w:pPr>
              <w:widowControl/>
              <w:jc w:val="left"/>
              <w:rPr>
                <w:rFonts w:ascii="宋体" w:hAnsi="宋体" w:eastAsia="宋体" w:cs="Times New Roman"/>
                <w:kern w:val="0"/>
                <w:sz w:val="20"/>
                <w:szCs w:val="20"/>
                <w:lang w:val="fr-FR"/>
              </w:rPr>
            </w:pPr>
            <w:r>
              <w:rPr>
                <w:rFonts w:ascii="宋体" w:hAnsi="宋体" w:eastAsia="宋体" w:cs="Times New Roman"/>
                <w:kern w:val="0"/>
                <w:sz w:val="20"/>
                <w:szCs w:val="20"/>
                <w:lang w:val="fr-FR"/>
              </w:rPr>
              <w:t>Good Manufacturing Practice药品生产质量管理规范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jc w:val="center"/>
              <w:rPr>
                <w:rFonts w:ascii="宋体" w:hAnsi="宋体" w:eastAsia="宋体" w:cs="Times New Roman"/>
                <w:kern w:val="0"/>
                <w:sz w:val="20"/>
                <w:szCs w:val="20"/>
                <w:lang w:val="fr-FR"/>
              </w:rPr>
            </w:pPr>
            <w:r>
              <w:rPr>
                <w:rFonts w:ascii="宋体" w:hAnsi="宋体" w:eastAsia="宋体" w:cs="Times New Roman"/>
                <w:kern w:val="0"/>
                <w:sz w:val="20"/>
                <w:szCs w:val="20"/>
                <w:lang w:val="fr-FR"/>
              </w:rPr>
              <w:t>FAT</w:t>
            </w:r>
          </w:p>
        </w:tc>
        <w:tc>
          <w:tcPr>
            <w:tcW w:w="7371" w:type="dxa"/>
            <w:noWrap w:val="0"/>
            <w:vAlign w:val="center"/>
          </w:tcPr>
          <w:p>
            <w:pPr>
              <w:widowControl/>
              <w:jc w:val="left"/>
              <w:rPr>
                <w:rFonts w:ascii="宋体" w:hAnsi="宋体" w:eastAsia="宋体" w:cs="Times New Roman"/>
                <w:kern w:val="0"/>
                <w:sz w:val="20"/>
                <w:szCs w:val="20"/>
                <w:lang w:val="fr-FR"/>
              </w:rPr>
            </w:pPr>
            <w:r>
              <w:rPr>
                <w:rFonts w:ascii="宋体" w:hAnsi="宋体" w:eastAsia="宋体" w:cs="Times New Roman"/>
                <w:kern w:val="0"/>
                <w:sz w:val="20"/>
                <w:szCs w:val="20"/>
                <w:lang w:val="fr-FR"/>
              </w:rPr>
              <w:t>Factory Acceptance Test 设备出厂测试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jc w:val="center"/>
              <w:rPr>
                <w:rFonts w:ascii="宋体" w:hAnsi="宋体" w:eastAsia="宋体" w:cs="Times New Roman"/>
                <w:kern w:val="0"/>
                <w:sz w:val="20"/>
                <w:szCs w:val="20"/>
                <w:lang w:val="fr-FR"/>
              </w:rPr>
            </w:pPr>
            <w:r>
              <w:rPr>
                <w:rFonts w:ascii="宋体" w:hAnsi="宋体" w:eastAsia="宋体" w:cs="Times New Roman"/>
                <w:kern w:val="0"/>
                <w:sz w:val="20"/>
                <w:szCs w:val="20"/>
                <w:lang w:val="fr-FR"/>
              </w:rPr>
              <w:t>FDA</w:t>
            </w:r>
          </w:p>
        </w:tc>
        <w:tc>
          <w:tcPr>
            <w:tcW w:w="7371" w:type="dxa"/>
            <w:noWrap w:val="0"/>
            <w:vAlign w:val="center"/>
          </w:tcPr>
          <w:p>
            <w:pPr>
              <w:widowControl/>
              <w:jc w:val="left"/>
              <w:rPr>
                <w:rFonts w:ascii="宋体" w:hAnsi="宋体" w:eastAsia="宋体" w:cs="Times New Roman"/>
                <w:kern w:val="0"/>
                <w:sz w:val="20"/>
                <w:szCs w:val="20"/>
                <w:lang w:val="fr-FR"/>
              </w:rPr>
            </w:pPr>
            <w:r>
              <w:rPr>
                <w:rFonts w:ascii="宋体" w:hAnsi="宋体" w:eastAsia="宋体" w:cs="Times New Roman"/>
                <w:kern w:val="0"/>
                <w:sz w:val="20"/>
                <w:szCs w:val="20"/>
                <w:lang w:val="fr-FR"/>
              </w:rPr>
              <w:t>Food and Drug Administration 美国食品和药品管理局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jc w:val="center"/>
              <w:rPr>
                <w:rFonts w:ascii="宋体" w:hAnsi="宋体" w:eastAsia="宋体" w:cs="Times New Roman"/>
                <w:kern w:val="0"/>
                <w:sz w:val="20"/>
                <w:szCs w:val="20"/>
                <w:lang w:val="fr-FR"/>
              </w:rPr>
            </w:pPr>
            <w:r>
              <w:rPr>
                <w:rFonts w:ascii="宋体" w:hAnsi="宋体" w:eastAsia="宋体" w:cs="Times New Roman"/>
                <w:kern w:val="0"/>
                <w:sz w:val="20"/>
                <w:szCs w:val="20"/>
                <w:lang w:val="fr-FR"/>
              </w:rPr>
              <w:t>FRS</w:t>
            </w:r>
          </w:p>
        </w:tc>
        <w:tc>
          <w:tcPr>
            <w:tcW w:w="7371" w:type="dxa"/>
            <w:noWrap w:val="0"/>
            <w:vAlign w:val="center"/>
          </w:tcPr>
          <w:p>
            <w:pPr>
              <w:widowControl/>
              <w:jc w:val="left"/>
              <w:rPr>
                <w:rFonts w:ascii="宋体" w:hAnsi="宋体" w:eastAsia="宋体" w:cs="Times New Roman"/>
                <w:kern w:val="0"/>
                <w:sz w:val="20"/>
                <w:szCs w:val="20"/>
                <w:lang w:val="fr-FR"/>
              </w:rPr>
            </w:pPr>
            <w:r>
              <w:rPr>
                <w:rFonts w:ascii="宋体" w:hAnsi="宋体" w:eastAsia="宋体" w:cs="Times New Roman"/>
                <w:kern w:val="0"/>
                <w:sz w:val="20"/>
                <w:szCs w:val="20"/>
                <w:lang w:val="fr-FR"/>
              </w:rPr>
              <w:t>Function Requirement Specification 功能需求说明书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jc w:val="center"/>
              <w:rPr>
                <w:rFonts w:ascii="宋体" w:hAnsi="宋体" w:eastAsia="宋体" w:cs="Times New Roman"/>
                <w:kern w:val="0"/>
                <w:sz w:val="20"/>
                <w:szCs w:val="20"/>
                <w:lang w:val="fr-FR"/>
              </w:rPr>
            </w:pPr>
            <w:r>
              <w:rPr>
                <w:rFonts w:ascii="宋体" w:hAnsi="宋体" w:eastAsia="宋体" w:cs="Times New Roman"/>
                <w:kern w:val="0"/>
                <w:sz w:val="20"/>
                <w:szCs w:val="20"/>
                <w:lang w:val="fr-FR"/>
              </w:rPr>
              <w:t>FDS</w:t>
            </w:r>
          </w:p>
        </w:tc>
        <w:tc>
          <w:tcPr>
            <w:tcW w:w="7371" w:type="dxa"/>
            <w:noWrap w:val="0"/>
            <w:vAlign w:val="center"/>
          </w:tcPr>
          <w:p>
            <w:pPr>
              <w:widowControl/>
              <w:jc w:val="left"/>
              <w:rPr>
                <w:rFonts w:ascii="宋体" w:hAnsi="宋体" w:eastAsia="宋体" w:cs="Times New Roman"/>
                <w:kern w:val="0"/>
                <w:sz w:val="20"/>
                <w:szCs w:val="20"/>
                <w:lang w:val="fr-FR"/>
              </w:rPr>
            </w:pPr>
            <w:r>
              <w:rPr>
                <w:rFonts w:ascii="宋体" w:hAnsi="宋体" w:eastAsia="宋体" w:cs="Times New Roman"/>
                <w:kern w:val="0"/>
                <w:sz w:val="20"/>
                <w:szCs w:val="20"/>
                <w:lang w:val="fr-FR"/>
              </w:rPr>
              <w:t>Functional design specifications 功能设计说明书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jc w:val="center"/>
              <w:rPr>
                <w:rFonts w:ascii="宋体" w:hAnsi="宋体" w:eastAsia="宋体" w:cs="Times New Roman"/>
                <w:kern w:val="0"/>
                <w:sz w:val="20"/>
                <w:szCs w:val="20"/>
                <w:lang w:val="fr-FR"/>
              </w:rPr>
            </w:pPr>
            <w:r>
              <w:rPr>
                <w:rFonts w:ascii="宋体" w:hAnsi="宋体" w:eastAsia="宋体" w:cs="Times New Roman"/>
                <w:kern w:val="0"/>
                <w:sz w:val="20"/>
                <w:szCs w:val="20"/>
                <w:lang w:val="fr-FR"/>
              </w:rPr>
              <w:t>URS</w:t>
            </w:r>
          </w:p>
        </w:tc>
        <w:tc>
          <w:tcPr>
            <w:tcW w:w="7371" w:type="dxa"/>
            <w:noWrap w:val="0"/>
            <w:vAlign w:val="center"/>
          </w:tcPr>
          <w:p>
            <w:pPr>
              <w:widowControl/>
              <w:jc w:val="left"/>
              <w:rPr>
                <w:rFonts w:ascii="宋体" w:hAnsi="宋体" w:eastAsia="宋体" w:cs="Times New Roman"/>
                <w:kern w:val="0"/>
                <w:sz w:val="20"/>
                <w:szCs w:val="20"/>
                <w:lang w:val="fr-FR"/>
              </w:rPr>
            </w:pPr>
            <w:r>
              <w:rPr>
                <w:rFonts w:ascii="宋体" w:hAnsi="宋体" w:eastAsia="宋体" w:cs="Times New Roman"/>
                <w:kern w:val="0"/>
                <w:sz w:val="20"/>
                <w:szCs w:val="20"/>
                <w:lang w:val="fr-FR"/>
              </w:rPr>
              <w:t>User Requirement Specification用户需求说明书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jc w:val="center"/>
              <w:rPr>
                <w:rFonts w:ascii="宋体" w:hAnsi="宋体" w:eastAsia="宋体" w:cs="Times New Roman"/>
                <w:kern w:val="0"/>
                <w:sz w:val="20"/>
                <w:szCs w:val="20"/>
                <w:lang w:val="fr-FR"/>
              </w:rPr>
            </w:pPr>
            <w:r>
              <w:rPr>
                <w:rFonts w:ascii="宋体" w:hAnsi="宋体" w:eastAsia="宋体" w:cs="Times New Roman"/>
                <w:kern w:val="0"/>
                <w:sz w:val="20"/>
                <w:szCs w:val="20"/>
                <w:lang w:val="fr-FR"/>
              </w:rPr>
              <w:t>VP</w:t>
            </w:r>
          </w:p>
        </w:tc>
        <w:tc>
          <w:tcPr>
            <w:tcW w:w="7371" w:type="dxa"/>
            <w:noWrap w:val="0"/>
            <w:vAlign w:val="center"/>
          </w:tcPr>
          <w:p>
            <w:pPr>
              <w:widowControl/>
              <w:jc w:val="left"/>
              <w:rPr>
                <w:rFonts w:ascii="宋体" w:hAnsi="宋体" w:eastAsia="宋体" w:cs="Times New Roman"/>
                <w:kern w:val="0"/>
                <w:sz w:val="20"/>
                <w:szCs w:val="20"/>
                <w:lang w:val="fr-FR"/>
              </w:rPr>
            </w:pPr>
            <w:r>
              <w:rPr>
                <w:rFonts w:ascii="宋体" w:hAnsi="宋体" w:eastAsia="宋体" w:cs="Times New Roman"/>
                <w:bCs/>
                <w:kern w:val="0"/>
                <w:sz w:val="20"/>
                <w:szCs w:val="20"/>
                <w:lang w:val="fr-FR"/>
              </w:rPr>
              <w:t>Validation Plan 验证计划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jc w:val="center"/>
              <w:rPr>
                <w:rFonts w:ascii="宋体" w:hAnsi="宋体" w:eastAsia="宋体" w:cs="Times New Roman"/>
                <w:kern w:val="0"/>
                <w:sz w:val="20"/>
                <w:szCs w:val="20"/>
                <w:lang w:val="fr-FR"/>
              </w:rPr>
            </w:pPr>
            <w:r>
              <w:rPr>
                <w:rFonts w:ascii="宋体" w:hAnsi="宋体" w:eastAsia="宋体" w:cs="Times New Roman"/>
                <w:kern w:val="0"/>
                <w:sz w:val="20"/>
                <w:szCs w:val="20"/>
                <w:lang w:val="fr-FR"/>
              </w:rPr>
              <w:t>WHO</w:t>
            </w:r>
          </w:p>
        </w:tc>
        <w:tc>
          <w:tcPr>
            <w:tcW w:w="7371" w:type="dxa"/>
            <w:noWrap w:val="0"/>
            <w:vAlign w:val="center"/>
          </w:tcPr>
          <w:p>
            <w:pPr>
              <w:widowControl/>
              <w:jc w:val="left"/>
              <w:rPr>
                <w:rFonts w:ascii="宋体" w:hAnsi="宋体" w:eastAsia="宋体" w:cs="Times New Roman"/>
                <w:kern w:val="0"/>
                <w:sz w:val="20"/>
                <w:szCs w:val="20"/>
                <w:lang w:val="fr-FR"/>
              </w:rPr>
            </w:pPr>
            <w:r>
              <w:rPr>
                <w:rFonts w:ascii="宋体" w:hAnsi="宋体" w:eastAsia="宋体" w:cs="Times New Roman"/>
                <w:kern w:val="0"/>
                <w:sz w:val="20"/>
                <w:szCs w:val="20"/>
                <w:lang w:val="fr-FR"/>
              </w:rPr>
              <w:t>World Health Organization 世界卫生组织</w:t>
            </w:r>
          </w:p>
        </w:tc>
      </w:tr>
      <w:bookmarkEnd w:id="429"/>
    </w:tbl>
    <w:p>
      <w:pPr>
        <w:keepNext/>
        <w:numPr>
          <w:ilvl w:val="0"/>
          <w:numId w:val="15"/>
        </w:numPr>
        <w:spacing w:before="240" w:beforeLines="0" w:after="60" w:afterLines="0"/>
        <w:outlineLvl w:val="0"/>
        <w:rPr>
          <w:rFonts w:ascii="Times New Roman" w:hAnsi="Times New Roman" w:eastAsia="宋体" w:cs="Times New Roman"/>
          <w:b/>
          <w:caps/>
          <w:kern w:val="28"/>
          <w:sz w:val="30"/>
          <w:lang w:val="en-US" w:eastAsia="zh-CN" w:bidi="ar-SA"/>
        </w:rPr>
      </w:pPr>
      <w:bookmarkStart w:id="430" w:name="_Toc14542"/>
      <w:bookmarkStart w:id="431" w:name="_Toc20878"/>
      <w:r>
        <w:rPr>
          <w:rFonts w:hint="eastAsia" w:ascii="Times New Roman" w:hAnsi="Times New Roman" w:eastAsia="宋体" w:cs="Times New Roman"/>
          <w:b/>
          <w:caps/>
          <w:kern w:val="28"/>
          <w:sz w:val="30"/>
          <w:lang w:val="en-US" w:eastAsia="zh-CN" w:bidi="ar-SA"/>
        </w:rPr>
        <w:t>技术规格</w:t>
      </w:r>
      <w:bookmarkEnd w:id="430"/>
      <w:bookmarkEnd w:id="431"/>
    </w:p>
    <w:p>
      <w:pPr>
        <w:widowControl/>
        <w:jc w:val="left"/>
        <w:rPr>
          <w:rFonts w:hint="eastAsia" w:ascii="宋体" w:hAnsi="宋体" w:eastAsia="宋体" w:cs="宋体"/>
          <w:color w:val="000000"/>
          <w:kern w:val="2"/>
          <w:sz w:val="20"/>
          <w:szCs w:val="20"/>
          <w:lang w:val="en-US"/>
        </w:rPr>
      </w:pPr>
      <w:r>
        <w:rPr>
          <w:rFonts w:hint="eastAsia" w:ascii="Times New Roman" w:hAnsi="Times New Roman" w:eastAsia="宋体" w:cs="Times New Roman"/>
          <w:kern w:val="0"/>
          <w:sz w:val="20"/>
          <w:szCs w:val="20"/>
          <w:lang w:val="en-US"/>
        </w:rPr>
        <w:t>URS中用户仅提出基本的质量要求，并未涵盖和限制制造商所提供的产品具有更高的制造标准。制造方的产品应满足国家有关设计、制造、安全、环保等规程、规范和强制性标准要求。</w:t>
      </w:r>
    </w:p>
    <w:p>
      <w:pPr>
        <w:keepNext/>
        <w:numPr>
          <w:ilvl w:val="1"/>
          <w:numId w:val="15"/>
        </w:numPr>
        <w:spacing w:before="240" w:beforeLines="0" w:after="60" w:afterLines="0"/>
        <w:outlineLvl w:val="1"/>
        <w:rPr>
          <w:rFonts w:hint="eastAsia" w:ascii="Times New Roman" w:hAnsi="Times New Roman" w:eastAsia="宋体" w:cs="Times New Roman"/>
          <w:b/>
          <w:sz w:val="28"/>
          <w:lang w:val="fr-FR" w:eastAsia="zh-CN" w:bidi="ar-SA"/>
        </w:rPr>
      </w:pPr>
      <w:r>
        <w:rPr>
          <w:rFonts w:hint="eastAsia" w:ascii="Times New Roman" w:hAnsi="Times New Roman" w:eastAsia="宋体" w:cs="Times New Roman"/>
          <w:b/>
          <w:sz w:val="28"/>
          <w:lang w:val="en-US" w:eastAsia="zh-CN" w:bidi="ar-SA"/>
        </w:rPr>
        <w:t>标准依据</w:t>
      </w:r>
    </w:p>
    <w:p>
      <w:pPr>
        <w:widowControl/>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rPr>
        <w:t>标准依据《中华人民共和国兽药典》2020年版三部、</w:t>
      </w:r>
      <w:r>
        <w:rPr>
          <w:rFonts w:hint="eastAsia" w:ascii="宋体" w:hAnsi="宋体" w:eastAsia="宋体" w:cs="Times New Roman"/>
          <w:color w:val="000000"/>
          <w:kern w:val="0"/>
          <w:sz w:val="20"/>
          <w:szCs w:val="20"/>
          <w:lang w:val="en-US"/>
        </w:rPr>
        <w:t>《兽药生产质量管理规范》、《兽药管理条例》、国药集团扬州威克生物工程有限公司</w:t>
      </w:r>
      <w:r>
        <w:rPr>
          <w:rFonts w:hint="eastAsia" w:ascii="Times New Roman" w:hAnsi="Times New Roman" w:eastAsia="宋体" w:cs="Times New Roman"/>
          <w:kern w:val="0"/>
          <w:sz w:val="22"/>
          <w:szCs w:val="20"/>
          <w:lang w:val="fr-FR"/>
        </w:rPr>
        <w:t>QA/ST/0</w:t>
      </w:r>
      <w:r>
        <w:rPr>
          <w:rFonts w:hint="eastAsia" w:ascii="Times New Roman" w:hAnsi="Times New Roman" w:eastAsia="宋体" w:cs="Times New Roman"/>
          <w:kern w:val="0"/>
          <w:sz w:val="22"/>
          <w:szCs w:val="20"/>
          <w:lang w:val="en-US"/>
        </w:rPr>
        <w:t>13</w:t>
      </w:r>
      <w:r>
        <w:rPr>
          <w:rFonts w:hint="eastAsia" w:ascii="宋体" w:hAnsi="宋体" w:eastAsia="宋体" w:cs="Times New Roman"/>
          <w:color w:val="000000"/>
          <w:kern w:val="0"/>
          <w:sz w:val="20"/>
          <w:szCs w:val="20"/>
          <w:lang w:val="en-US"/>
        </w:rPr>
        <w:t>胶塞质量标准</w:t>
      </w:r>
      <w:r>
        <w:rPr>
          <w:rFonts w:hint="eastAsia" w:ascii="Times New Roman" w:hAnsi="Times New Roman" w:eastAsia="宋体" w:cs="Times New Roman"/>
          <w:kern w:val="0"/>
          <w:sz w:val="20"/>
          <w:szCs w:val="20"/>
          <w:lang w:val="en-US"/>
        </w:rPr>
        <w:t>。</w:t>
      </w:r>
    </w:p>
    <w:p>
      <w:pPr>
        <w:keepNext/>
        <w:numPr>
          <w:ilvl w:val="1"/>
          <w:numId w:val="15"/>
        </w:numPr>
        <w:spacing w:before="240" w:beforeLines="0" w:after="60" w:afterLines="0"/>
        <w:outlineLvl w:val="1"/>
        <w:rPr>
          <w:rFonts w:hint="eastAsia" w:ascii="Times New Roman" w:hAnsi="Times New Roman" w:eastAsia="宋体" w:cs="Times New Roman"/>
          <w:b/>
          <w:sz w:val="28"/>
          <w:lang w:val="en-US" w:eastAsia="zh-CN" w:bidi="ar-SA"/>
        </w:rPr>
      </w:pPr>
      <w:r>
        <w:rPr>
          <w:rFonts w:hint="eastAsia" w:ascii="Times New Roman" w:hAnsi="Times New Roman" w:eastAsia="宋体" w:cs="Times New Roman"/>
          <w:b/>
          <w:sz w:val="28"/>
          <w:lang w:val="en-US" w:eastAsia="zh-CN" w:bidi="ar-SA"/>
        </w:rPr>
        <w:t>质量标准</w:t>
      </w:r>
    </w:p>
    <w:p>
      <w:pPr>
        <w:keepNext/>
        <w:numPr>
          <w:ilvl w:val="2"/>
          <w:numId w:val="15"/>
        </w:numPr>
        <w:spacing w:before="240" w:beforeLines="0" w:after="60" w:afterLines="0"/>
        <w:outlineLvl w:val="2"/>
        <w:rPr>
          <w:rFonts w:hint="eastAsia" w:ascii="Times New Roman" w:hAnsi="Times New Roman" w:eastAsia="宋体" w:cs="Times New Roman"/>
          <w:i/>
          <w:sz w:val="24"/>
          <w:lang w:val="fr-FR" w:eastAsia="zh-CN" w:bidi="ar-SA"/>
        </w:rPr>
      </w:pPr>
      <w:r>
        <w:rPr>
          <w:rFonts w:hint="eastAsia" w:ascii="Times New Roman" w:hAnsi="Times New Roman" w:eastAsia="宋体" w:cs="Times New Roman"/>
          <w:i/>
          <w:sz w:val="24"/>
          <w:lang w:val="en-US" w:eastAsia="zh-CN" w:bidi="ar-SA"/>
        </w:rPr>
        <w:t>材质</w:t>
      </w:r>
    </w:p>
    <w:p>
      <w:pPr>
        <w:widowControl/>
        <w:numPr>
          <w:ilvl w:val="0"/>
          <w:numId w:val="16"/>
        </w:numPr>
        <w:ind w:left="425" w:hanging="425"/>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en-GB"/>
        </w:rPr>
        <w:t>丁基胶塞：异丁烯和少量异戊二烯</w:t>
      </w:r>
    </w:p>
    <w:p>
      <w:pPr>
        <w:widowControl/>
        <w:numPr>
          <w:ilvl w:val="0"/>
          <w:numId w:val="16"/>
        </w:numPr>
        <w:ind w:left="425" w:hanging="425"/>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en-GB"/>
        </w:rPr>
        <w:t>丁腈胶塞：丁二烯和丙烯腈</w:t>
      </w:r>
    </w:p>
    <w:p>
      <w:pPr>
        <w:keepNext/>
        <w:numPr>
          <w:ilvl w:val="2"/>
          <w:numId w:val="15"/>
        </w:numPr>
        <w:spacing w:before="240" w:beforeLines="0" w:after="60" w:afterLines="0"/>
        <w:outlineLvl w:val="2"/>
        <w:rPr>
          <w:rFonts w:hint="eastAsia" w:ascii="Times New Roman" w:hAnsi="Times New Roman" w:eastAsia="宋体" w:cs="Times New Roman"/>
          <w:i/>
          <w:sz w:val="24"/>
          <w:lang w:val="fr-FR" w:eastAsia="zh-CN" w:bidi="ar-SA"/>
        </w:rPr>
      </w:pPr>
      <w:r>
        <w:rPr>
          <w:rFonts w:hint="eastAsia" w:ascii="Times New Roman" w:hAnsi="Times New Roman" w:eastAsia="宋体" w:cs="Times New Roman"/>
          <w:i/>
          <w:sz w:val="24"/>
          <w:lang w:val="en-US" w:eastAsia="zh-CN" w:bidi="ar-SA"/>
        </w:rPr>
        <w:t>规格</w:t>
      </w:r>
      <w:r>
        <w:rPr>
          <w:rFonts w:hint="eastAsia" w:ascii="Times New Roman" w:hAnsi="Times New Roman" w:eastAsia="宋体" w:cs="Times New Roman"/>
          <w:i/>
          <w:sz w:val="24"/>
          <w:lang w:val="fr-FR" w:eastAsia="zh-CN" w:bidi="ar-SA"/>
        </w:rPr>
        <w:t xml:space="preserve">  </w:t>
      </w:r>
    </w:p>
    <w:p>
      <w:pPr>
        <w:widowControl/>
        <w:numPr>
          <w:ilvl w:val="0"/>
          <w:numId w:val="17"/>
        </w:numPr>
        <w:ind w:left="425" w:hanging="425"/>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GB"/>
        </w:rPr>
        <w:t>活疫苗用免洗丁基胶塞：</w:t>
      </w:r>
      <w:r>
        <w:rPr>
          <w:rFonts w:ascii="Times New Roman" w:hAnsi="Times New Roman" w:eastAsia="宋体" w:cs="Times New Roman"/>
          <w:kern w:val="0"/>
          <w:sz w:val="20"/>
          <w:szCs w:val="20"/>
          <w:lang w:val="en-US"/>
        </w:rPr>
        <w:t>Ø</w:t>
      </w:r>
      <w:r>
        <w:rPr>
          <w:rFonts w:hint="eastAsia" w:ascii="Times New Roman" w:hAnsi="Times New Roman" w:eastAsia="宋体" w:cs="Times New Roman"/>
          <w:kern w:val="0"/>
          <w:sz w:val="20"/>
          <w:szCs w:val="20"/>
          <w:lang w:val="en-US"/>
        </w:rPr>
        <w:t>20mm</w:t>
      </w:r>
    </w:p>
    <w:p>
      <w:pPr>
        <w:widowControl/>
        <w:numPr>
          <w:ilvl w:val="0"/>
          <w:numId w:val="17"/>
        </w:numPr>
        <w:ind w:left="425" w:hanging="425"/>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GB"/>
        </w:rPr>
        <w:t>灭活疫苗用丁腈胶塞：</w:t>
      </w:r>
      <w:r>
        <w:rPr>
          <w:rFonts w:ascii="Times New Roman" w:hAnsi="Times New Roman" w:eastAsia="宋体" w:cs="Times New Roman"/>
          <w:kern w:val="0"/>
          <w:sz w:val="20"/>
          <w:szCs w:val="20"/>
          <w:lang w:val="en-US"/>
        </w:rPr>
        <w:t>Ø</w:t>
      </w:r>
      <w:r>
        <w:rPr>
          <w:rFonts w:hint="eastAsia" w:ascii="Times New Roman" w:hAnsi="Times New Roman" w:eastAsia="宋体" w:cs="Times New Roman"/>
          <w:kern w:val="0"/>
          <w:sz w:val="20"/>
          <w:szCs w:val="20"/>
          <w:lang w:val="en-US"/>
        </w:rPr>
        <w:t>20mm</w:t>
      </w:r>
    </w:p>
    <w:p>
      <w:pPr>
        <w:widowControl/>
        <w:numPr>
          <w:ilvl w:val="0"/>
          <w:numId w:val="17"/>
        </w:numPr>
        <w:ind w:left="425" w:hanging="425"/>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GB"/>
        </w:rPr>
        <w:t>灭活疫苗用丁腈胶塞：</w:t>
      </w:r>
      <w:r>
        <w:rPr>
          <w:rFonts w:ascii="Times New Roman" w:hAnsi="Times New Roman" w:eastAsia="宋体" w:cs="Times New Roman"/>
          <w:kern w:val="0"/>
          <w:sz w:val="20"/>
          <w:szCs w:val="20"/>
          <w:lang w:val="en-US"/>
        </w:rPr>
        <w:t>Ø</w:t>
      </w:r>
      <w:r>
        <w:rPr>
          <w:rFonts w:hint="eastAsia" w:ascii="Times New Roman" w:hAnsi="Times New Roman" w:eastAsia="宋体" w:cs="Times New Roman"/>
          <w:kern w:val="0"/>
          <w:sz w:val="20"/>
          <w:szCs w:val="20"/>
          <w:lang w:val="en-US"/>
        </w:rPr>
        <w:t>28mm</w:t>
      </w:r>
    </w:p>
    <w:p>
      <w:pPr>
        <w:keepNext/>
        <w:numPr>
          <w:ilvl w:val="2"/>
          <w:numId w:val="15"/>
        </w:numPr>
        <w:spacing w:before="240" w:beforeLines="0" w:after="60" w:afterLines="0"/>
        <w:outlineLvl w:val="2"/>
        <w:rPr>
          <w:rFonts w:hint="eastAsia" w:ascii="Times New Roman" w:hAnsi="Times New Roman" w:eastAsia="宋体" w:cs="Times New Roman"/>
          <w:i/>
          <w:sz w:val="24"/>
          <w:lang w:val="en-US" w:eastAsia="zh-CN" w:bidi="ar-SA"/>
        </w:rPr>
      </w:pPr>
      <w:bookmarkStart w:id="432" w:name="_Toc18489"/>
      <w:bookmarkStart w:id="433" w:name="_Toc959"/>
      <w:bookmarkStart w:id="434" w:name="_Toc26020"/>
      <w:bookmarkStart w:id="435" w:name="_Toc11938"/>
      <w:r>
        <w:rPr>
          <w:rFonts w:hint="eastAsia" w:ascii="Times New Roman" w:hAnsi="Times New Roman" w:eastAsia="宋体" w:cs="Times New Roman"/>
          <w:i/>
          <w:sz w:val="24"/>
          <w:lang w:val="en-US" w:eastAsia="zh-CN" w:bidi="ar-SA"/>
        </w:rPr>
        <w:t>几何尺寸</w:t>
      </w:r>
    </w:p>
    <w:p>
      <w:pPr>
        <w:keepNext/>
        <w:numPr>
          <w:ilvl w:val="3"/>
          <w:numId w:val="15"/>
        </w:numPr>
        <w:spacing w:before="240" w:beforeLines="0" w:after="60" w:afterLines="0"/>
        <w:outlineLvl w:val="3"/>
        <w:rPr>
          <w:rFonts w:hint="eastAsia" w:ascii="Times New Roman" w:hAnsi="Times New Roman" w:eastAsia="宋体" w:cs="Times New Roman"/>
          <w:i/>
          <w:sz w:val="21"/>
          <w:lang w:val="en-US" w:eastAsia="zh-CN" w:bidi="ar-SA"/>
        </w:rPr>
      </w:pPr>
      <w:r>
        <w:rPr>
          <w:rFonts w:hint="eastAsia" w:ascii="Times New Roman" w:hAnsi="Times New Roman" w:eastAsia="宋体" w:cs="Times New Roman"/>
          <w:i/>
          <w:sz w:val="21"/>
          <w:lang w:val="en-GB" w:eastAsia="zh-CN" w:bidi="ar-SA"/>
        </w:rPr>
        <w:t>活疫苗用</w:t>
      </w:r>
      <w:r>
        <w:rPr>
          <w:rFonts w:hint="eastAsia" w:ascii="Times New Roman" w:hAnsi="Times New Roman" w:eastAsia="宋体" w:cs="Times New Roman"/>
          <w:i/>
          <w:sz w:val="21"/>
          <w:lang w:val="en-US" w:eastAsia="zh-CN" w:bidi="ar-SA"/>
        </w:rPr>
        <w:t>免洗丁基胶塞（</w:t>
      </w:r>
      <w:r>
        <w:rPr>
          <w:rFonts w:ascii="Times New Roman" w:hAnsi="Times New Roman" w:eastAsia="宋体" w:cs="Times New Roman"/>
          <w:i/>
          <w:sz w:val="21"/>
          <w:lang w:val="en-US" w:eastAsia="zh-CN" w:bidi="ar-SA"/>
        </w:rPr>
        <w:t>Ø</w:t>
      </w:r>
      <w:r>
        <w:rPr>
          <w:rFonts w:hint="eastAsia" w:ascii="Times New Roman" w:hAnsi="Times New Roman" w:eastAsia="宋体" w:cs="Times New Roman"/>
          <w:i/>
          <w:sz w:val="21"/>
          <w:lang w:val="en-US" w:eastAsia="zh-CN" w:bidi="ar-SA"/>
        </w:rPr>
        <w:t>20）</w:t>
      </w:r>
      <w:bookmarkEnd w:id="432"/>
      <w:bookmarkEnd w:id="433"/>
      <w:bookmarkEnd w:id="434"/>
      <w:bookmarkEnd w:id="435"/>
    </w:p>
    <w:p>
      <w:pPr>
        <w:widowControl/>
        <w:numPr>
          <w:ilvl w:val="0"/>
          <w:numId w:val="18"/>
        </w:numPr>
        <w:ind w:left="425" w:hanging="425"/>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rPr>
        <w:t>*冠部直径：18.80mm±0.20mm</w:t>
      </w:r>
    </w:p>
    <w:p>
      <w:pPr>
        <w:widowControl/>
        <w:numPr>
          <w:ilvl w:val="0"/>
          <w:numId w:val="18"/>
        </w:numPr>
        <w:ind w:left="425" w:hanging="425"/>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rPr>
        <w:t>*冠部厚度：3.50mm±0.15mm</w:t>
      </w:r>
    </w:p>
    <w:p>
      <w:pPr>
        <w:widowControl/>
        <w:numPr>
          <w:ilvl w:val="0"/>
          <w:numId w:val="18"/>
        </w:numPr>
        <w:ind w:left="425" w:hanging="425"/>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rPr>
        <w:t>*</w:t>
      </w:r>
      <w:r>
        <w:rPr>
          <w:rFonts w:hint="eastAsia" w:ascii="Times New Roman" w:hAnsi="Times New Roman" w:eastAsia="宋体" w:cs="Times New Roman"/>
          <w:kern w:val="0"/>
          <w:sz w:val="20"/>
          <w:szCs w:val="20"/>
          <w:lang w:val="en-US" w:eastAsia="zh-CN"/>
        </w:rPr>
        <w:t>塞</w:t>
      </w:r>
      <w:r>
        <w:rPr>
          <w:rFonts w:hint="eastAsia" w:ascii="Times New Roman" w:hAnsi="Times New Roman" w:eastAsia="宋体" w:cs="Times New Roman"/>
          <w:kern w:val="0"/>
          <w:sz w:val="20"/>
          <w:szCs w:val="20"/>
          <w:lang w:val="en-US"/>
        </w:rPr>
        <w:t>颈直径：13.40mm±0.10mm</w:t>
      </w:r>
    </w:p>
    <w:p>
      <w:pPr>
        <w:widowControl/>
        <w:numPr>
          <w:ilvl w:val="0"/>
          <w:numId w:val="18"/>
        </w:numPr>
        <w:ind w:left="425" w:hanging="425"/>
        <w:jc w:val="left"/>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US"/>
        </w:rPr>
        <w:t>*</w:t>
      </w:r>
      <w:r>
        <w:rPr>
          <w:rFonts w:hint="eastAsia" w:ascii="Times New Roman" w:hAnsi="Times New Roman" w:eastAsia="宋体" w:cs="Times New Roman"/>
          <w:kern w:val="0"/>
          <w:sz w:val="20"/>
          <w:szCs w:val="20"/>
          <w:lang w:val="en-GB"/>
        </w:rPr>
        <w:t>总  高  度：14.80mm±0.30mm</w:t>
      </w:r>
    </w:p>
    <w:p>
      <w:pPr>
        <w:keepNext/>
        <w:numPr>
          <w:ilvl w:val="3"/>
          <w:numId w:val="15"/>
        </w:numPr>
        <w:spacing w:before="240" w:beforeLines="0" w:after="60" w:afterLines="0"/>
        <w:outlineLvl w:val="3"/>
        <w:rPr>
          <w:rFonts w:hint="eastAsia" w:ascii="Times New Roman" w:hAnsi="Times New Roman" w:eastAsia="宋体" w:cs="Times New Roman"/>
          <w:i/>
          <w:sz w:val="21"/>
          <w:highlight w:val="none"/>
          <w:lang w:val="en-GB" w:eastAsia="zh-CN" w:bidi="ar-SA"/>
        </w:rPr>
      </w:pPr>
      <w:bookmarkStart w:id="436" w:name="_Toc31964"/>
      <w:bookmarkStart w:id="437" w:name="_Toc16489"/>
      <w:bookmarkStart w:id="438" w:name="_Toc9035"/>
      <w:bookmarkStart w:id="439" w:name="_Toc23896"/>
      <w:r>
        <w:rPr>
          <w:rFonts w:hint="eastAsia" w:ascii="Times New Roman" w:hAnsi="Times New Roman" w:eastAsia="宋体" w:cs="Times New Roman"/>
          <w:i/>
          <w:sz w:val="21"/>
          <w:highlight w:val="none"/>
          <w:lang w:val="en-GB" w:eastAsia="zh-CN" w:bidi="ar-SA"/>
        </w:rPr>
        <w:t>灭活疫苗用丁腈胶塞（</w:t>
      </w:r>
      <w:r>
        <w:rPr>
          <w:rFonts w:ascii="Times New Roman" w:hAnsi="Times New Roman" w:eastAsia="宋体" w:cs="Times New Roman"/>
          <w:i/>
          <w:sz w:val="21"/>
          <w:highlight w:val="none"/>
          <w:lang w:val="en-US" w:eastAsia="zh-CN" w:bidi="ar-SA"/>
        </w:rPr>
        <w:t>Ø</w:t>
      </w:r>
      <w:r>
        <w:rPr>
          <w:rFonts w:hint="eastAsia" w:ascii="Times New Roman" w:hAnsi="Times New Roman" w:eastAsia="宋体" w:cs="Times New Roman"/>
          <w:i/>
          <w:sz w:val="21"/>
          <w:highlight w:val="none"/>
          <w:lang w:val="en-US" w:eastAsia="zh-CN" w:bidi="ar-SA"/>
        </w:rPr>
        <w:t>20）</w:t>
      </w:r>
    </w:p>
    <w:p>
      <w:pPr>
        <w:widowControl/>
        <w:numPr>
          <w:ilvl w:val="0"/>
          <w:numId w:val="19"/>
        </w:numPr>
        <w:ind w:left="425" w:hanging="425"/>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rPr>
        <w:t>*冠部直径：19.50mm±0.20mm</w:t>
      </w:r>
    </w:p>
    <w:p>
      <w:pPr>
        <w:widowControl/>
        <w:numPr>
          <w:ilvl w:val="0"/>
          <w:numId w:val="19"/>
        </w:numPr>
        <w:ind w:left="425" w:hanging="425"/>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eastAsia="zh-CN"/>
        </w:rPr>
        <w:t>*</w:t>
      </w:r>
      <w:r>
        <w:rPr>
          <w:rFonts w:hint="eastAsia" w:ascii="Times New Roman" w:hAnsi="Times New Roman" w:eastAsia="宋体" w:cs="Times New Roman"/>
          <w:kern w:val="0"/>
          <w:sz w:val="20"/>
          <w:szCs w:val="20"/>
          <w:lang w:val="en-US"/>
        </w:rPr>
        <w:t>冠部厚度：2.90mm±0.25mm</w:t>
      </w:r>
    </w:p>
    <w:p>
      <w:pPr>
        <w:widowControl/>
        <w:numPr>
          <w:ilvl w:val="0"/>
          <w:numId w:val="19"/>
        </w:numPr>
        <w:ind w:left="425" w:hanging="425"/>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eastAsia="zh-CN"/>
        </w:rPr>
        <w:t>*塞</w:t>
      </w:r>
      <w:r>
        <w:rPr>
          <w:rFonts w:hint="eastAsia" w:ascii="Times New Roman" w:hAnsi="Times New Roman" w:eastAsia="宋体" w:cs="Times New Roman"/>
          <w:kern w:val="0"/>
          <w:sz w:val="20"/>
          <w:szCs w:val="20"/>
          <w:lang w:val="en-US"/>
        </w:rPr>
        <w:t>颈直径：13.00mm±0.10mm</w:t>
      </w:r>
    </w:p>
    <w:p>
      <w:pPr>
        <w:widowControl/>
        <w:numPr>
          <w:ilvl w:val="0"/>
          <w:numId w:val="19"/>
        </w:numPr>
        <w:ind w:left="425" w:hanging="425"/>
        <w:jc w:val="left"/>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US" w:eastAsia="zh-CN"/>
        </w:rPr>
        <w:t>*</w:t>
      </w:r>
      <w:r>
        <w:rPr>
          <w:rFonts w:hint="eastAsia" w:ascii="Times New Roman" w:hAnsi="Times New Roman" w:eastAsia="宋体" w:cs="Times New Roman"/>
          <w:kern w:val="0"/>
          <w:sz w:val="20"/>
          <w:szCs w:val="20"/>
          <w:lang w:val="en-GB"/>
        </w:rPr>
        <w:t>总  高  度：9.60mm±0.30mm</w:t>
      </w:r>
    </w:p>
    <w:p>
      <w:pPr>
        <w:widowControl/>
        <w:numPr>
          <w:ilvl w:val="0"/>
          <w:numId w:val="0"/>
        </w:numPr>
        <w:ind w:leftChars="0"/>
        <w:jc w:val="left"/>
        <w:rPr>
          <w:rFonts w:hint="eastAsia" w:ascii="Times New Roman" w:hAnsi="Times New Roman" w:eastAsia="宋体" w:cs="Times New Roman"/>
          <w:kern w:val="0"/>
          <w:sz w:val="20"/>
          <w:szCs w:val="20"/>
          <w:highlight w:val="yellow"/>
          <w:lang w:val="en-GB"/>
        </w:rPr>
      </w:pPr>
    </w:p>
    <w:p>
      <w:pPr>
        <w:keepNext/>
        <w:numPr>
          <w:ilvl w:val="3"/>
          <w:numId w:val="15"/>
        </w:numPr>
        <w:spacing w:before="240" w:beforeLines="0" w:after="60" w:afterLines="0"/>
        <w:outlineLvl w:val="3"/>
        <w:rPr>
          <w:rFonts w:hint="eastAsia" w:ascii="Times New Roman" w:hAnsi="Times New Roman" w:eastAsia="宋体" w:cs="Times New Roman"/>
          <w:i/>
          <w:sz w:val="21"/>
          <w:lang w:val="en-GB" w:eastAsia="zh-CN" w:bidi="ar-SA"/>
        </w:rPr>
      </w:pPr>
      <w:r>
        <w:rPr>
          <w:rFonts w:hint="eastAsia" w:ascii="Times New Roman" w:hAnsi="Times New Roman" w:eastAsia="宋体" w:cs="Times New Roman"/>
          <w:i/>
          <w:sz w:val="21"/>
          <w:lang w:val="en-GB" w:eastAsia="zh-CN" w:bidi="ar-SA"/>
        </w:rPr>
        <w:t>灭活疫苗用丁腈胶塞（</w:t>
      </w:r>
      <w:r>
        <w:rPr>
          <w:rFonts w:ascii="Times New Roman" w:hAnsi="Times New Roman" w:eastAsia="宋体" w:cs="Times New Roman"/>
          <w:i/>
          <w:sz w:val="21"/>
          <w:lang w:val="en-US" w:eastAsia="zh-CN" w:bidi="ar-SA"/>
        </w:rPr>
        <w:t>Ø</w:t>
      </w:r>
      <w:r>
        <w:rPr>
          <w:rFonts w:hint="eastAsia" w:ascii="Times New Roman" w:hAnsi="Times New Roman" w:eastAsia="宋体" w:cs="Times New Roman"/>
          <w:i/>
          <w:sz w:val="21"/>
          <w:lang w:val="en-US" w:eastAsia="zh-CN" w:bidi="ar-SA"/>
        </w:rPr>
        <w:t>28</w:t>
      </w:r>
      <w:r>
        <w:rPr>
          <w:rFonts w:hint="eastAsia" w:ascii="Times New Roman" w:hAnsi="Times New Roman" w:eastAsia="宋体" w:cs="Times New Roman"/>
          <w:i/>
          <w:sz w:val="21"/>
          <w:lang w:val="en-GB" w:eastAsia="zh-CN" w:bidi="ar-SA"/>
        </w:rPr>
        <w:t>）</w:t>
      </w:r>
      <w:bookmarkEnd w:id="436"/>
      <w:bookmarkEnd w:id="437"/>
      <w:bookmarkEnd w:id="438"/>
      <w:bookmarkEnd w:id="439"/>
    </w:p>
    <w:p>
      <w:pPr>
        <w:widowControl/>
        <w:numPr>
          <w:ilvl w:val="0"/>
          <w:numId w:val="20"/>
        </w:numPr>
        <w:ind w:left="425" w:hanging="425"/>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rPr>
        <w:t>*冠部直径：26.60mm±0.30mm</w:t>
      </w:r>
    </w:p>
    <w:p>
      <w:pPr>
        <w:widowControl/>
        <w:numPr>
          <w:ilvl w:val="0"/>
          <w:numId w:val="20"/>
        </w:numPr>
        <w:ind w:left="425" w:hanging="425"/>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rPr>
        <w:t>*冠部厚度：3.80mm±0.30mm</w:t>
      </w:r>
    </w:p>
    <w:p>
      <w:pPr>
        <w:widowControl/>
        <w:numPr>
          <w:ilvl w:val="0"/>
          <w:numId w:val="20"/>
        </w:numPr>
        <w:ind w:left="425" w:hanging="425"/>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rPr>
        <w:t>*</w:t>
      </w:r>
      <w:r>
        <w:rPr>
          <w:rFonts w:hint="eastAsia" w:ascii="Times New Roman" w:hAnsi="Times New Roman" w:eastAsia="宋体" w:cs="Times New Roman"/>
          <w:kern w:val="0"/>
          <w:sz w:val="20"/>
          <w:szCs w:val="20"/>
          <w:lang w:val="en-US" w:eastAsia="zh-CN"/>
        </w:rPr>
        <w:t>塞</w:t>
      </w:r>
      <w:r>
        <w:rPr>
          <w:rFonts w:hint="eastAsia" w:ascii="Times New Roman" w:hAnsi="Times New Roman" w:eastAsia="宋体" w:cs="Times New Roman"/>
          <w:kern w:val="0"/>
          <w:sz w:val="20"/>
          <w:szCs w:val="20"/>
          <w:lang w:val="en-US"/>
        </w:rPr>
        <w:t>颈直径：18.00mm±0.20mm</w:t>
      </w:r>
    </w:p>
    <w:p>
      <w:pPr>
        <w:widowControl/>
        <w:numPr>
          <w:ilvl w:val="0"/>
          <w:numId w:val="20"/>
        </w:numPr>
        <w:ind w:left="425" w:hanging="425"/>
        <w:jc w:val="left"/>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US"/>
        </w:rPr>
        <w:t>*</w:t>
      </w:r>
      <w:r>
        <w:rPr>
          <w:rFonts w:hint="eastAsia" w:ascii="Times New Roman" w:hAnsi="Times New Roman" w:eastAsia="宋体" w:cs="Times New Roman"/>
          <w:kern w:val="0"/>
          <w:sz w:val="20"/>
          <w:szCs w:val="20"/>
          <w:lang w:val="en-GB"/>
        </w:rPr>
        <w:t>总  高  度：11.8mm±0.40mm</w:t>
      </w:r>
    </w:p>
    <w:p>
      <w:pPr>
        <w:keepNext/>
        <w:numPr>
          <w:ilvl w:val="2"/>
          <w:numId w:val="15"/>
        </w:numPr>
        <w:spacing w:before="240" w:beforeLines="0" w:after="60" w:afterLines="0"/>
        <w:outlineLvl w:val="2"/>
        <w:rPr>
          <w:rFonts w:hint="eastAsia" w:ascii="Times New Roman" w:hAnsi="Times New Roman" w:eastAsia="宋体" w:cs="Times New Roman"/>
          <w:i/>
          <w:sz w:val="24"/>
          <w:lang w:val="en-GB" w:eastAsia="zh-CN" w:bidi="ar-SA"/>
        </w:rPr>
      </w:pPr>
      <w:bookmarkStart w:id="440" w:name="_Toc11439"/>
      <w:bookmarkStart w:id="441" w:name="_Toc6226"/>
      <w:bookmarkStart w:id="442" w:name="_Toc10890"/>
      <w:bookmarkStart w:id="443" w:name="_Toc22406"/>
      <w:r>
        <w:rPr>
          <w:rFonts w:hint="eastAsia" w:ascii="Times New Roman" w:hAnsi="Times New Roman" w:eastAsia="宋体" w:cs="Times New Roman"/>
          <w:i/>
          <w:sz w:val="24"/>
          <w:lang w:val="en-US" w:eastAsia="zh-CN" w:bidi="ar-SA"/>
        </w:rPr>
        <w:t>Ø20免洗胶塞</w:t>
      </w:r>
      <w:r>
        <w:rPr>
          <w:rFonts w:hint="eastAsia" w:ascii="Times New Roman" w:hAnsi="Times New Roman" w:eastAsia="宋体" w:cs="Times New Roman"/>
          <w:i/>
          <w:sz w:val="24"/>
          <w:lang w:val="en-GB" w:eastAsia="zh-CN" w:bidi="ar-SA"/>
        </w:rPr>
        <w:t>细菌内毒素测定</w:t>
      </w:r>
    </w:p>
    <w:p>
      <w:pPr>
        <w:widowControl/>
        <w:jc w:val="left"/>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US"/>
        </w:rPr>
        <w:t>*</w:t>
      </w:r>
      <w:r>
        <w:rPr>
          <w:rFonts w:hint="eastAsia" w:ascii="Times New Roman" w:hAnsi="Times New Roman" w:eastAsia="宋体" w:cs="Times New Roman"/>
          <w:kern w:val="0"/>
          <w:sz w:val="20"/>
          <w:szCs w:val="20"/>
          <w:lang w:val="en-GB"/>
        </w:rPr>
        <w:t>细菌内毒素含量应低于</w:t>
      </w:r>
      <w:r>
        <w:rPr>
          <w:rFonts w:hint="eastAsia" w:ascii="Times New Roman" w:hAnsi="Times New Roman" w:eastAsia="宋体" w:cs="Times New Roman"/>
          <w:kern w:val="0"/>
          <w:sz w:val="20"/>
          <w:szCs w:val="20"/>
          <w:lang w:val="en-US"/>
        </w:rPr>
        <w:t>0.25</w:t>
      </w:r>
      <w:r>
        <w:rPr>
          <w:rFonts w:hint="eastAsia" w:ascii="Times New Roman" w:hAnsi="Times New Roman" w:eastAsia="宋体" w:cs="Times New Roman"/>
          <w:kern w:val="0"/>
          <w:sz w:val="20"/>
          <w:szCs w:val="20"/>
          <w:lang w:val="en-GB"/>
        </w:rPr>
        <w:t>EU</w:t>
      </w:r>
      <w:r>
        <w:rPr>
          <w:rFonts w:hint="eastAsia" w:ascii="Times New Roman" w:hAnsi="Times New Roman" w:eastAsia="宋体" w:cs="Times New Roman"/>
          <w:kern w:val="0"/>
          <w:sz w:val="20"/>
          <w:szCs w:val="20"/>
          <w:lang w:val="en-US"/>
        </w:rPr>
        <w:t>/ml</w:t>
      </w:r>
    </w:p>
    <w:p>
      <w:pPr>
        <w:keepNext/>
        <w:numPr>
          <w:ilvl w:val="2"/>
          <w:numId w:val="15"/>
        </w:numPr>
        <w:spacing w:before="240" w:beforeLines="0" w:after="60" w:afterLines="0"/>
        <w:outlineLvl w:val="2"/>
        <w:rPr>
          <w:rFonts w:hint="eastAsia" w:ascii="Times New Roman" w:hAnsi="Times New Roman" w:eastAsia="宋体" w:cs="Times New Roman"/>
          <w:i/>
          <w:sz w:val="24"/>
          <w:lang w:val="en-US" w:eastAsia="zh-CN" w:bidi="ar-SA"/>
        </w:rPr>
      </w:pPr>
      <w:r>
        <w:rPr>
          <w:rFonts w:hint="eastAsia" w:ascii="Times New Roman" w:hAnsi="Times New Roman" w:eastAsia="宋体" w:cs="Times New Roman"/>
          <w:i/>
          <w:sz w:val="24"/>
          <w:lang w:val="en-GB" w:eastAsia="zh-CN" w:bidi="ar-SA"/>
        </w:rPr>
        <w:t>物理性质</w:t>
      </w:r>
      <w:bookmarkEnd w:id="440"/>
      <w:bookmarkEnd w:id="441"/>
      <w:bookmarkEnd w:id="442"/>
      <w:bookmarkEnd w:id="443"/>
    </w:p>
    <w:p>
      <w:pPr>
        <w:keepNext/>
        <w:numPr>
          <w:ilvl w:val="3"/>
          <w:numId w:val="15"/>
        </w:numPr>
        <w:spacing w:before="240" w:beforeLines="0" w:after="60" w:afterLines="0"/>
        <w:outlineLvl w:val="3"/>
        <w:rPr>
          <w:rFonts w:hint="eastAsia" w:ascii="Times New Roman" w:hAnsi="Times New Roman" w:eastAsia="宋体" w:cs="Times New Roman"/>
          <w:i/>
          <w:sz w:val="21"/>
          <w:lang w:val="en-GB" w:eastAsia="zh-CN" w:bidi="ar-SA"/>
        </w:rPr>
      </w:pPr>
      <w:bookmarkStart w:id="444" w:name="_Toc31663"/>
      <w:bookmarkStart w:id="445" w:name="_Toc30001"/>
      <w:bookmarkStart w:id="446" w:name="_Toc25606"/>
      <w:bookmarkStart w:id="447" w:name="_Toc22201"/>
      <w:r>
        <w:rPr>
          <w:rFonts w:hint="eastAsia" w:ascii="Times New Roman" w:hAnsi="Times New Roman" w:eastAsia="宋体" w:cs="Times New Roman"/>
          <w:i/>
          <w:sz w:val="21"/>
          <w:lang w:val="en-GB" w:eastAsia="zh-CN" w:bidi="ar-SA"/>
        </w:rPr>
        <w:t>硬度</w:t>
      </w:r>
      <w:bookmarkEnd w:id="444"/>
      <w:bookmarkEnd w:id="445"/>
      <w:bookmarkEnd w:id="446"/>
      <w:bookmarkEnd w:id="447"/>
    </w:p>
    <w:p>
      <w:pPr>
        <w:widowControl/>
        <w:jc w:val="left"/>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邵氏A硬度应不超过规定值的±5度</w:t>
      </w:r>
    </w:p>
    <w:p>
      <w:pPr>
        <w:keepNext/>
        <w:numPr>
          <w:ilvl w:val="3"/>
          <w:numId w:val="15"/>
        </w:numPr>
        <w:spacing w:before="240" w:beforeLines="0" w:after="60" w:afterLines="0"/>
        <w:outlineLvl w:val="3"/>
        <w:rPr>
          <w:rFonts w:hint="eastAsia" w:ascii="Times New Roman" w:hAnsi="Times New Roman" w:eastAsia="宋体" w:cs="Times New Roman"/>
          <w:i/>
          <w:sz w:val="21"/>
          <w:lang w:val="en-GB" w:eastAsia="zh-CN" w:bidi="ar-SA"/>
        </w:rPr>
      </w:pPr>
      <w:bookmarkStart w:id="448" w:name="_Toc22809"/>
      <w:bookmarkStart w:id="449" w:name="_Toc23139"/>
      <w:bookmarkStart w:id="450" w:name="_Toc19392"/>
      <w:bookmarkStart w:id="451" w:name="_Toc19230"/>
      <w:r>
        <w:rPr>
          <w:rFonts w:hint="eastAsia" w:ascii="Times New Roman" w:hAnsi="Times New Roman" w:eastAsia="宋体" w:cs="Times New Roman"/>
          <w:i/>
          <w:sz w:val="21"/>
          <w:lang w:val="en-GB" w:eastAsia="zh-CN" w:bidi="ar-SA"/>
        </w:rPr>
        <w:t>针刺落屑</w:t>
      </w:r>
      <w:bookmarkEnd w:id="448"/>
      <w:bookmarkEnd w:id="449"/>
      <w:bookmarkEnd w:id="450"/>
      <w:bookmarkEnd w:id="451"/>
    </w:p>
    <w:p>
      <w:pPr>
        <w:widowControl/>
        <w:jc w:val="left"/>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瓶塞针刺落屑应不超过5粒</w:t>
      </w:r>
    </w:p>
    <w:p>
      <w:pPr>
        <w:keepNext/>
        <w:numPr>
          <w:ilvl w:val="3"/>
          <w:numId w:val="15"/>
        </w:numPr>
        <w:spacing w:before="240" w:beforeLines="0" w:after="60" w:afterLines="0"/>
        <w:outlineLvl w:val="3"/>
        <w:rPr>
          <w:rFonts w:hint="eastAsia" w:ascii="Times New Roman" w:hAnsi="Times New Roman" w:eastAsia="宋体" w:cs="Times New Roman"/>
          <w:i/>
          <w:sz w:val="21"/>
          <w:lang w:val="en-GB" w:eastAsia="zh-CN" w:bidi="ar-SA"/>
        </w:rPr>
      </w:pPr>
      <w:bookmarkStart w:id="452" w:name="_Toc9812"/>
      <w:bookmarkStart w:id="453" w:name="_Toc20420"/>
      <w:bookmarkStart w:id="454" w:name="_Toc12171"/>
      <w:bookmarkStart w:id="455" w:name="_Toc32214"/>
      <w:r>
        <w:rPr>
          <w:rFonts w:hint="eastAsia" w:ascii="Times New Roman" w:hAnsi="Times New Roman" w:eastAsia="宋体" w:cs="Times New Roman"/>
          <w:i/>
          <w:sz w:val="21"/>
          <w:lang w:val="en-GB" w:eastAsia="zh-CN" w:bidi="ar-SA"/>
        </w:rPr>
        <w:t>穿刺力</w:t>
      </w:r>
      <w:bookmarkEnd w:id="452"/>
      <w:bookmarkEnd w:id="453"/>
      <w:bookmarkEnd w:id="454"/>
      <w:bookmarkEnd w:id="455"/>
    </w:p>
    <w:p>
      <w:pPr>
        <w:widowControl/>
        <w:jc w:val="left"/>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穿刺瓶塞所需的力应不超过10N</w:t>
      </w:r>
    </w:p>
    <w:p>
      <w:pPr>
        <w:keepNext/>
        <w:numPr>
          <w:ilvl w:val="3"/>
          <w:numId w:val="15"/>
        </w:numPr>
        <w:spacing w:before="240" w:beforeLines="0" w:after="60" w:afterLines="0"/>
        <w:outlineLvl w:val="3"/>
        <w:rPr>
          <w:rFonts w:hint="eastAsia" w:ascii="Times New Roman" w:hAnsi="Times New Roman" w:eastAsia="宋体" w:cs="Times New Roman"/>
          <w:i/>
          <w:sz w:val="21"/>
          <w:lang w:val="en-GB" w:eastAsia="zh-CN" w:bidi="ar-SA"/>
        </w:rPr>
      </w:pPr>
      <w:bookmarkStart w:id="456" w:name="_Toc18590"/>
      <w:bookmarkStart w:id="457" w:name="_Toc25929"/>
      <w:bookmarkStart w:id="458" w:name="_Toc22039"/>
      <w:bookmarkStart w:id="459" w:name="_Toc32529"/>
      <w:r>
        <w:rPr>
          <w:rFonts w:hint="eastAsia" w:ascii="Times New Roman" w:hAnsi="Times New Roman" w:eastAsia="宋体" w:cs="Times New Roman"/>
          <w:i/>
          <w:sz w:val="21"/>
          <w:lang w:val="en-GB" w:eastAsia="zh-CN" w:bidi="ar-SA"/>
        </w:rPr>
        <w:t>瓶塞与容器密合性</w:t>
      </w:r>
      <w:bookmarkEnd w:id="456"/>
      <w:bookmarkEnd w:id="457"/>
      <w:bookmarkEnd w:id="458"/>
      <w:bookmarkEnd w:id="459"/>
    </w:p>
    <w:p>
      <w:pPr>
        <w:widowControl/>
        <w:jc w:val="left"/>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瓶塞与所配套的瓶子应密合</w:t>
      </w:r>
    </w:p>
    <w:p>
      <w:pPr>
        <w:keepNext/>
        <w:numPr>
          <w:ilvl w:val="3"/>
          <w:numId w:val="15"/>
        </w:numPr>
        <w:spacing w:before="240" w:beforeLines="0" w:after="60" w:afterLines="0"/>
        <w:outlineLvl w:val="3"/>
        <w:rPr>
          <w:rFonts w:hint="eastAsia" w:ascii="Times New Roman" w:hAnsi="Times New Roman" w:eastAsia="宋体" w:cs="Times New Roman"/>
          <w:i/>
          <w:sz w:val="21"/>
          <w:lang w:val="fr-FR" w:eastAsia="zh-CN" w:bidi="ar-SA"/>
        </w:rPr>
      </w:pPr>
      <w:r>
        <w:rPr>
          <w:rFonts w:hint="eastAsia" w:ascii="Times New Roman" w:hAnsi="Times New Roman" w:eastAsia="宋体" w:cs="Times New Roman"/>
          <w:i/>
          <w:sz w:val="21"/>
          <w:lang w:val="en-GB" w:eastAsia="zh-CN" w:bidi="ar-SA"/>
        </w:rPr>
        <w:t>自密封性</w:t>
      </w:r>
    </w:p>
    <w:p>
      <w:pPr>
        <w:widowControl/>
        <w:jc w:val="left"/>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瓶塞经3次穿刺，应符合自密封性试验，亚甲蓝溶液不应渗入瓶内</w:t>
      </w:r>
    </w:p>
    <w:p>
      <w:pPr>
        <w:keepNext/>
        <w:numPr>
          <w:ilvl w:val="3"/>
          <w:numId w:val="15"/>
        </w:numPr>
        <w:spacing w:before="240" w:beforeLines="0" w:after="60" w:afterLines="0"/>
        <w:outlineLvl w:val="3"/>
        <w:rPr>
          <w:rFonts w:hint="eastAsia" w:ascii="Times New Roman" w:hAnsi="Times New Roman" w:eastAsia="宋体" w:cs="Times New Roman"/>
          <w:i/>
          <w:sz w:val="21"/>
          <w:lang w:val="en-GB" w:eastAsia="zh-CN" w:bidi="ar-SA"/>
        </w:rPr>
      </w:pPr>
      <w:r>
        <w:rPr>
          <w:rFonts w:hint="eastAsia" w:ascii="Times New Roman" w:hAnsi="Times New Roman" w:eastAsia="宋体" w:cs="Times New Roman"/>
          <w:i/>
          <w:sz w:val="21"/>
          <w:lang w:val="en-GB" w:eastAsia="zh-CN" w:bidi="ar-SA"/>
        </w:rPr>
        <w:t>水分</w:t>
      </w:r>
    </w:p>
    <w:p>
      <w:pPr>
        <w:widowControl/>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GB"/>
        </w:rPr>
        <w:t>水分应不大于</w:t>
      </w:r>
      <w:r>
        <w:rPr>
          <w:rFonts w:hint="eastAsia" w:ascii="Times New Roman" w:hAnsi="Times New Roman" w:eastAsia="宋体" w:cs="Times New Roman"/>
          <w:kern w:val="0"/>
          <w:sz w:val="20"/>
          <w:szCs w:val="20"/>
          <w:lang w:val="en-US"/>
        </w:rPr>
        <w:t>0.5%</w:t>
      </w:r>
    </w:p>
    <w:p>
      <w:pPr>
        <w:keepNext/>
        <w:numPr>
          <w:ilvl w:val="3"/>
          <w:numId w:val="15"/>
        </w:numPr>
        <w:spacing w:before="240" w:beforeLines="0" w:after="60" w:afterLines="0"/>
        <w:outlineLvl w:val="3"/>
        <w:rPr>
          <w:rFonts w:ascii="Times New Roman" w:hAnsi="Times New Roman" w:eastAsia="宋体" w:cs="Times New Roman"/>
          <w:i/>
          <w:sz w:val="21"/>
          <w:lang w:val="en-US" w:eastAsia="zh-CN" w:bidi="ar-SA"/>
        </w:rPr>
      </w:pPr>
      <w:r>
        <w:rPr>
          <w:rFonts w:hint="eastAsia" w:ascii="Times New Roman" w:hAnsi="Times New Roman" w:eastAsia="宋体" w:cs="Times New Roman"/>
          <w:i/>
          <w:sz w:val="21"/>
          <w:lang w:val="en-US" w:eastAsia="zh-CN" w:bidi="ar-SA"/>
        </w:rPr>
        <w:t>灰分</w:t>
      </w:r>
    </w:p>
    <w:p>
      <w:pPr>
        <w:widowControl/>
        <w:jc w:val="left"/>
        <w:rPr>
          <w:rFonts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rPr>
        <w:t>遗留残渣不超过50%</w:t>
      </w:r>
    </w:p>
    <w:p>
      <w:pPr>
        <w:keepNext/>
        <w:numPr>
          <w:ilvl w:val="2"/>
          <w:numId w:val="15"/>
        </w:numPr>
        <w:spacing w:before="240" w:beforeLines="0" w:after="60" w:afterLines="0"/>
        <w:outlineLvl w:val="2"/>
        <w:rPr>
          <w:rFonts w:hint="eastAsia" w:ascii="Times New Roman" w:hAnsi="Times New Roman" w:eastAsia="宋体" w:cs="Times New Roman"/>
          <w:i/>
          <w:sz w:val="24"/>
          <w:lang w:val="fr-FR" w:eastAsia="zh-CN" w:bidi="ar-SA"/>
        </w:rPr>
      </w:pPr>
      <w:bookmarkStart w:id="460" w:name="_Toc29718"/>
      <w:bookmarkStart w:id="461" w:name="_Toc7862"/>
      <w:bookmarkStart w:id="462" w:name="_Toc4014"/>
      <w:bookmarkStart w:id="463" w:name="_Toc21574"/>
      <w:r>
        <w:rPr>
          <w:rFonts w:hint="eastAsia" w:ascii="Times New Roman" w:hAnsi="Times New Roman" w:eastAsia="宋体" w:cs="Times New Roman"/>
          <w:i/>
          <w:sz w:val="24"/>
          <w:lang w:val="en-GB" w:eastAsia="zh-CN" w:bidi="ar-SA"/>
        </w:rPr>
        <w:t>化学性能</w:t>
      </w:r>
      <w:bookmarkEnd w:id="460"/>
      <w:bookmarkEnd w:id="461"/>
      <w:bookmarkEnd w:id="462"/>
      <w:bookmarkEnd w:id="463"/>
      <w:r>
        <w:rPr>
          <w:rFonts w:hint="eastAsia" w:ascii="Times New Roman" w:hAnsi="Times New Roman" w:eastAsia="宋体" w:cs="Times New Roman"/>
          <w:i/>
          <w:sz w:val="24"/>
          <w:lang w:val="en-GB" w:eastAsia="zh-CN" w:bidi="ar-SA"/>
        </w:rPr>
        <w:t>（溶出物）</w:t>
      </w:r>
    </w:p>
    <w:p>
      <w:pPr>
        <w:widowControl/>
        <w:jc w:val="left"/>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应符合下表的规定：</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0"/>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0"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项目</w:t>
            </w:r>
          </w:p>
        </w:tc>
        <w:tc>
          <w:tcPr>
            <w:tcW w:w="2484"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0"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挥发性硫化物（以Na</w:t>
            </w:r>
            <w:r>
              <w:rPr>
                <w:rFonts w:hint="eastAsia" w:ascii="Times New Roman" w:hAnsi="Times New Roman" w:eastAsia="宋体" w:cs="Times New Roman"/>
                <w:kern w:val="0"/>
                <w:sz w:val="20"/>
                <w:szCs w:val="20"/>
                <w:vertAlign w:val="subscript"/>
                <w:lang w:val="en-GB"/>
              </w:rPr>
              <w:t>2</w:t>
            </w:r>
            <w:r>
              <w:rPr>
                <w:rFonts w:hint="eastAsia" w:ascii="Times New Roman" w:hAnsi="Times New Roman" w:eastAsia="宋体" w:cs="Times New Roman"/>
                <w:kern w:val="0"/>
                <w:sz w:val="20"/>
                <w:szCs w:val="20"/>
                <w:lang w:val="en-GB"/>
              </w:rPr>
              <w:t>S/20cm</w:t>
            </w:r>
            <w:r>
              <w:rPr>
                <w:rFonts w:hint="eastAsia" w:ascii="Times New Roman" w:hAnsi="Times New Roman" w:eastAsia="宋体" w:cs="Times New Roman"/>
                <w:kern w:val="0"/>
                <w:sz w:val="20"/>
                <w:szCs w:val="20"/>
                <w:vertAlign w:val="superscript"/>
                <w:lang w:val="en-GB"/>
              </w:rPr>
              <w:t>2</w:t>
            </w:r>
            <w:r>
              <w:rPr>
                <w:rFonts w:hint="eastAsia" w:ascii="Times New Roman" w:hAnsi="Times New Roman" w:eastAsia="宋体" w:cs="Times New Roman"/>
                <w:kern w:val="0"/>
                <w:sz w:val="20"/>
                <w:szCs w:val="20"/>
                <w:lang w:val="en-GB"/>
              </w:rPr>
              <w:t>橡胶表面计），μg</w:t>
            </w:r>
          </w:p>
        </w:tc>
        <w:tc>
          <w:tcPr>
            <w:tcW w:w="2484"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不高于50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0"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紫外吸光度（220~360nm）</w:t>
            </w:r>
          </w:p>
        </w:tc>
        <w:tc>
          <w:tcPr>
            <w:tcW w:w="2484"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不高于0.2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0"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还原物质（20ml浸取液消耗0.01mol/L的1/5KMnO</w:t>
            </w:r>
            <w:r>
              <w:rPr>
                <w:rFonts w:hint="eastAsia" w:ascii="Times New Roman" w:hAnsi="Times New Roman" w:eastAsia="宋体" w:cs="Times New Roman"/>
                <w:kern w:val="0"/>
                <w:sz w:val="20"/>
                <w:szCs w:val="20"/>
                <w:vertAlign w:val="subscript"/>
                <w:lang w:val="en-GB"/>
              </w:rPr>
              <w:t>4</w:t>
            </w:r>
            <w:r>
              <w:rPr>
                <w:rFonts w:hint="eastAsia" w:ascii="Times New Roman" w:hAnsi="Times New Roman" w:eastAsia="宋体" w:cs="Times New Roman"/>
                <w:kern w:val="0"/>
                <w:sz w:val="20"/>
                <w:szCs w:val="20"/>
                <w:lang w:val="en-GB"/>
              </w:rPr>
              <w:t>的量），ml</w:t>
            </w:r>
          </w:p>
        </w:tc>
        <w:tc>
          <w:tcPr>
            <w:tcW w:w="2484"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不高于7.0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0"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电导率，μS/</w:t>
            </w:r>
            <w:r>
              <w:rPr>
                <w:rFonts w:hint="eastAsia" w:ascii="Times New Roman" w:hAnsi="Times New Roman" w:eastAsia="宋体" w:cs="Times New Roman"/>
                <w:kern w:val="0"/>
                <w:sz w:val="20"/>
                <w:szCs w:val="20"/>
                <w:lang w:val="en-US"/>
              </w:rPr>
              <w:t>c</w:t>
            </w:r>
            <w:r>
              <w:rPr>
                <w:rFonts w:hint="eastAsia" w:ascii="Times New Roman" w:hAnsi="Times New Roman" w:eastAsia="宋体" w:cs="Times New Roman"/>
                <w:kern w:val="0"/>
                <w:sz w:val="20"/>
                <w:szCs w:val="20"/>
                <w:lang w:val="en-GB"/>
              </w:rPr>
              <w:t>m</w:t>
            </w:r>
          </w:p>
        </w:tc>
        <w:tc>
          <w:tcPr>
            <w:tcW w:w="2484" w:type="dxa"/>
            <w:noWrap w:val="0"/>
            <w:vAlign w:val="top"/>
          </w:tcPr>
          <w:p>
            <w:pPr>
              <w:widowControl/>
              <w:jc w:val="center"/>
              <w:rPr>
                <w:rFonts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GB"/>
              </w:rPr>
              <w:t>不高于</w:t>
            </w:r>
            <w:r>
              <w:rPr>
                <w:rFonts w:hint="eastAsia" w:ascii="Times New Roman" w:hAnsi="Times New Roman" w:eastAsia="宋体" w:cs="Times New Roman"/>
                <w:kern w:val="0"/>
                <w:sz w:val="20"/>
                <w:szCs w:val="20"/>
                <w:lang w:val="en-US"/>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0"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浑浊度，级</w:t>
            </w:r>
          </w:p>
        </w:tc>
        <w:tc>
          <w:tcPr>
            <w:tcW w:w="2484"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不高于3.0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0"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pH变化值</w:t>
            </w:r>
          </w:p>
        </w:tc>
        <w:tc>
          <w:tcPr>
            <w:tcW w:w="2484"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不高于1.0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0"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重金属（以Pb</w:t>
            </w:r>
            <w:r>
              <w:rPr>
                <w:rFonts w:hint="eastAsia" w:ascii="Times New Roman" w:hAnsi="Times New Roman" w:eastAsia="宋体" w:cs="Times New Roman"/>
                <w:kern w:val="0"/>
                <w:sz w:val="20"/>
                <w:szCs w:val="20"/>
                <w:vertAlign w:val="superscript"/>
                <w:lang w:val="en-GB"/>
              </w:rPr>
              <w:t>2+</w:t>
            </w:r>
            <w:r>
              <w:rPr>
                <w:rFonts w:hint="eastAsia" w:ascii="Times New Roman" w:hAnsi="Times New Roman" w:eastAsia="宋体" w:cs="Times New Roman"/>
                <w:kern w:val="0"/>
                <w:sz w:val="20"/>
                <w:szCs w:val="20"/>
                <w:lang w:val="en-GB"/>
              </w:rPr>
              <w:t>计），mg/</w:t>
            </w:r>
            <w:r>
              <w:rPr>
                <w:rFonts w:hint="eastAsia" w:ascii="Times New Roman" w:hAnsi="Times New Roman" w:eastAsia="宋体" w:cs="Times New Roman"/>
                <w:kern w:val="0"/>
                <w:sz w:val="20"/>
                <w:szCs w:val="20"/>
                <w:lang w:val="en-US"/>
              </w:rPr>
              <w:t>L</w:t>
            </w:r>
          </w:p>
        </w:tc>
        <w:tc>
          <w:tcPr>
            <w:tcW w:w="2484"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不高于1.0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0"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铵（以NH4</w:t>
            </w:r>
            <w:r>
              <w:rPr>
                <w:rFonts w:hint="eastAsia" w:ascii="Times New Roman" w:hAnsi="Times New Roman" w:eastAsia="宋体" w:cs="Times New Roman"/>
                <w:kern w:val="0"/>
                <w:sz w:val="20"/>
                <w:szCs w:val="20"/>
                <w:vertAlign w:val="superscript"/>
                <w:lang w:val="en-GB"/>
              </w:rPr>
              <w:t>+</w:t>
            </w:r>
            <w:r>
              <w:rPr>
                <w:rFonts w:hint="eastAsia" w:ascii="Times New Roman" w:hAnsi="Times New Roman" w:eastAsia="宋体" w:cs="Times New Roman"/>
                <w:kern w:val="0"/>
                <w:sz w:val="20"/>
                <w:szCs w:val="20"/>
                <w:lang w:val="en-GB"/>
              </w:rPr>
              <w:t>计），mg/</w:t>
            </w:r>
            <w:r>
              <w:rPr>
                <w:rFonts w:hint="eastAsia" w:ascii="Times New Roman" w:hAnsi="Times New Roman" w:eastAsia="宋体" w:cs="Times New Roman"/>
                <w:kern w:val="0"/>
                <w:sz w:val="20"/>
                <w:szCs w:val="20"/>
                <w:lang w:val="en-US"/>
              </w:rPr>
              <w:t>L</w:t>
            </w:r>
          </w:p>
        </w:tc>
        <w:tc>
          <w:tcPr>
            <w:tcW w:w="2484"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不高于2.0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0"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锌（以Zn</w:t>
            </w:r>
            <w:r>
              <w:rPr>
                <w:rFonts w:hint="eastAsia" w:ascii="Times New Roman" w:hAnsi="Times New Roman" w:eastAsia="宋体" w:cs="Times New Roman"/>
                <w:kern w:val="0"/>
                <w:sz w:val="20"/>
                <w:szCs w:val="20"/>
                <w:vertAlign w:val="superscript"/>
                <w:lang w:val="en-GB"/>
              </w:rPr>
              <w:t>2+</w:t>
            </w:r>
            <w:r>
              <w:rPr>
                <w:rFonts w:hint="eastAsia" w:ascii="Times New Roman" w:hAnsi="Times New Roman" w:eastAsia="宋体" w:cs="Times New Roman"/>
                <w:kern w:val="0"/>
                <w:sz w:val="20"/>
                <w:szCs w:val="20"/>
                <w:lang w:val="en-GB"/>
              </w:rPr>
              <w:t>计），mg/</w:t>
            </w:r>
            <w:r>
              <w:rPr>
                <w:rFonts w:hint="eastAsia" w:ascii="Times New Roman" w:hAnsi="Times New Roman" w:eastAsia="宋体" w:cs="Times New Roman"/>
                <w:kern w:val="0"/>
                <w:sz w:val="20"/>
                <w:szCs w:val="20"/>
                <w:lang w:val="en-US"/>
              </w:rPr>
              <w:t>L</w:t>
            </w:r>
          </w:p>
        </w:tc>
        <w:tc>
          <w:tcPr>
            <w:tcW w:w="2484"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不高于3.0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0"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不挥发物（每100ml浸取液），mg</w:t>
            </w:r>
          </w:p>
        </w:tc>
        <w:tc>
          <w:tcPr>
            <w:tcW w:w="2484"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不高于4.0</w:t>
            </w:r>
          </w:p>
        </w:tc>
      </w:tr>
    </w:tbl>
    <w:p>
      <w:pPr>
        <w:keepNext/>
        <w:numPr>
          <w:ilvl w:val="2"/>
          <w:numId w:val="15"/>
        </w:numPr>
        <w:spacing w:before="240" w:beforeLines="0" w:after="60" w:afterLines="0"/>
        <w:outlineLvl w:val="2"/>
        <w:rPr>
          <w:rFonts w:hint="eastAsia" w:ascii="Times New Roman" w:hAnsi="Times New Roman" w:eastAsia="宋体" w:cs="Times New Roman"/>
          <w:i/>
          <w:sz w:val="24"/>
          <w:lang w:val="fr-FR" w:eastAsia="zh-CN" w:bidi="ar-SA"/>
        </w:rPr>
      </w:pPr>
      <w:bookmarkStart w:id="464" w:name="_Toc25080"/>
      <w:bookmarkStart w:id="465" w:name="_Toc23875"/>
      <w:bookmarkStart w:id="466" w:name="_Toc1565"/>
      <w:bookmarkStart w:id="467" w:name="_Toc8201"/>
      <w:r>
        <w:rPr>
          <w:rFonts w:hint="eastAsia" w:ascii="Times New Roman" w:hAnsi="Times New Roman" w:eastAsia="宋体" w:cs="Times New Roman"/>
          <w:i/>
          <w:sz w:val="24"/>
          <w:lang w:val="fr-FR" w:eastAsia="zh-CN" w:bidi="ar-SA"/>
        </w:rPr>
        <w:t>生物性能</w:t>
      </w:r>
      <w:bookmarkEnd w:id="464"/>
      <w:bookmarkEnd w:id="465"/>
      <w:bookmarkEnd w:id="466"/>
      <w:bookmarkEnd w:id="467"/>
      <w:r>
        <w:rPr>
          <w:rFonts w:hint="eastAsia" w:ascii="Times New Roman" w:hAnsi="Times New Roman" w:eastAsia="宋体" w:cs="Times New Roman"/>
          <w:i/>
          <w:sz w:val="24"/>
          <w:lang w:val="en-US" w:eastAsia="zh-CN" w:bidi="ar-SA"/>
        </w:rPr>
        <w:t xml:space="preserve"> </w:t>
      </w:r>
    </w:p>
    <w:p>
      <w:pPr>
        <w:keepNext/>
        <w:numPr>
          <w:ilvl w:val="3"/>
          <w:numId w:val="15"/>
        </w:numPr>
        <w:spacing w:before="240" w:beforeLines="0" w:after="60" w:afterLines="0"/>
        <w:outlineLvl w:val="3"/>
        <w:rPr>
          <w:rFonts w:hint="eastAsia" w:ascii="Times New Roman" w:hAnsi="Times New Roman" w:eastAsia="宋体" w:cs="Times New Roman"/>
          <w:i/>
          <w:sz w:val="21"/>
          <w:lang w:val="fr-FR" w:eastAsia="zh-CN" w:bidi="ar-SA"/>
        </w:rPr>
      </w:pPr>
      <w:bookmarkStart w:id="468" w:name="_Toc31222"/>
      <w:bookmarkStart w:id="469" w:name="_Toc21971"/>
      <w:bookmarkStart w:id="470" w:name="_Toc3155"/>
      <w:bookmarkStart w:id="471" w:name="_Toc29189"/>
      <w:r>
        <w:rPr>
          <w:rFonts w:hint="eastAsia" w:ascii="Times New Roman" w:hAnsi="Times New Roman" w:eastAsia="宋体" w:cs="Times New Roman"/>
          <w:i/>
          <w:sz w:val="21"/>
          <w:lang w:val="fr-FR" w:eastAsia="zh-CN" w:bidi="ar-SA"/>
        </w:rPr>
        <w:t>致热源</w:t>
      </w:r>
      <w:bookmarkEnd w:id="468"/>
      <w:bookmarkEnd w:id="469"/>
      <w:bookmarkEnd w:id="470"/>
      <w:bookmarkEnd w:id="471"/>
    </w:p>
    <w:p>
      <w:pPr>
        <w:widowControl/>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无致热源</w:t>
      </w:r>
    </w:p>
    <w:p>
      <w:pPr>
        <w:keepNext/>
        <w:numPr>
          <w:ilvl w:val="3"/>
          <w:numId w:val="15"/>
        </w:numPr>
        <w:spacing w:before="240" w:beforeLines="0" w:after="60" w:afterLines="0"/>
        <w:outlineLvl w:val="3"/>
        <w:rPr>
          <w:rFonts w:hint="eastAsia" w:ascii="Times New Roman" w:hAnsi="Times New Roman" w:eastAsia="宋体" w:cs="Times New Roman"/>
          <w:i/>
          <w:sz w:val="21"/>
          <w:lang w:val="fr-FR" w:eastAsia="zh-CN" w:bidi="ar-SA"/>
        </w:rPr>
      </w:pPr>
      <w:bookmarkStart w:id="472" w:name="_Toc28433"/>
      <w:bookmarkStart w:id="473" w:name="_Toc20144"/>
      <w:bookmarkStart w:id="474" w:name="_Toc14670"/>
      <w:bookmarkStart w:id="475" w:name="_Toc11170"/>
      <w:r>
        <w:rPr>
          <w:rFonts w:hint="eastAsia" w:ascii="Times New Roman" w:hAnsi="Times New Roman" w:eastAsia="宋体" w:cs="Times New Roman"/>
          <w:i/>
          <w:sz w:val="21"/>
          <w:lang w:val="fr-FR" w:eastAsia="zh-CN" w:bidi="ar-SA"/>
        </w:rPr>
        <w:t>急性毒性</w:t>
      </w:r>
      <w:bookmarkEnd w:id="472"/>
      <w:bookmarkEnd w:id="473"/>
      <w:bookmarkEnd w:id="474"/>
      <w:bookmarkEnd w:id="475"/>
    </w:p>
    <w:p>
      <w:pPr>
        <w:widowControl/>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小鼠尾静脉</w:t>
      </w:r>
      <w:r>
        <w:rPr>
          <w:rFonts w:hint="eastAsia" w:ascii="Times New Roman" w:hAnsi="Times New Roman" w:eastAsia="宋体" w:cs="Times New Roman"/>
          <w:kern w:val="0"/>
          <w:sz w:val="20"/>
          <w:szCs w:val="20"/>
          <w:lang w:val="en-US"/>
        </w:rPr>
        <w:t>接种</w:t>
      </w:r>
      <w:r>
        <w:rPr>
          <w:rFonts w:hint="eastAsia" w:ascii="Times New Roman" w:hAnsi="Times New Roman" w:eastAsia="宋体" w:cs="Times New Roman"/>
          <w:kern w:val="0"/>
          <w:sz w:val="20"/>
          <w:szCs w:val="20"/>
          <w:lang w:val="fr-FR"/>
        </w:rPr>
        <w:t>实验，观察3日，5/5只应全部健活</w:t>
      </w:r>
    </w:p>
    <w:p>
      <w:pPr>
        <w:keepNext/>
        <w:numPr>
          <w:ilvl w:val="3"/>
          <w:numId w:val="15"/>
        </w:numPr>
        <w:spacing w:before="240" w:beforeLines="0" w:after="60" w:afterLines="0"/>
        <w:outlineLvl w:val="3"/>
        <w:rPr>
          <w:rFonts w:hint="eastAsia" w:ascii="Times New Roman" w:hAnsi="Times New Roman" w:eastAsia="宋体" w:cs="Times New Roman"/>
          <w:i/>
          <w:sz w:val="21"/>
          <w:lang w:val="fr-FR" w:eastAsia="zh-CN" w:bidi="ar-SA"/>
        </w:rPr>
      </w:pPr>
      <w:bookmarkStart w:id="476" w:name="_Toc4341"/>
      <w:bookmarkStart w:id="477" w:name="_Toc8328"/>
      <w:bookmarkStart w:id="478" w:name="_Toc32479"/>
      <w:bookmarkStart w:id="479" w:name="_Toc16876"/>
      <w:r>
        <w:rPr>
          <w:rFonts w:hint="eastAsia" w:ascii="Times New Roman" w:hAnsi="Times New Roman" w:eastAsia="宋体" w:cs="Times New Roman"/>
          <w:i/>
          <w:sz w:val="21"/>
          <w:lang w:val="en-US" w:eastAsia="zh-CN" w:bidi="ar-SA"/>
        </w:rPr>
        <w:t>硅化</w:t>
      </w:r>
    </w:p>
    <w:p>
      <w:pPr>
        <w:widowControl/>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胶塞出厂前必需经过硅化，</w:t>
      </w:r>
      <w:r>
        <w:rPr>
          <w:rFonts w:hint="eastAsia" w:ascii="Times New Roman" w:hAnsi="Times New Roman" w:eastAsia="宋体" w:cs="Times New Roman"/>
          <w:kern w:val="0"/>
          <w:sz w:val="20"/>
          <w:szCs w:val="20"/>
          <w:lang w:val="en-US"/>
        </w:rPr>
        <w:t>提供硅化中硅油比例</w:t>
      </w:r>
    </w:p>
    <w:p>
      <w:pPr>
        <w:keepNext/>
        <w:numPr>
          <w:ilvl w:val="3"/>
          <w:numId w:val="15"/>
        </w:numPr>
        <w:spacing w:before="240" w:beforeLines="0" w:after="60" w:afterLines="0"/>
        <w:outlineLvl w:val="3"/>
        <w:rPr>
          <w:rFonts w:hint="eastAsia" w:ascii="Times New Roman" w:hAnsi="Times New Roman" w:eastAsia="宋体" w:cs="Times New Roman"/>
          <w:i/>
          <w:sz w:val="21"/>
          <w:lang w:val="fr-FR" w:eastAsia="zh-CN" w:bidi="ar-SA"/>
        </w:rPr>
      </w:pPr>
      <w:r>
        <w:rPr>
          <w:rFonts w:hint="eastAsia" w:ascii="Times New Roman" w:hAnsi="Times New Roman" w:eastAsia="宋体" w:cs="Times New Roman"/>
          <w:i/>
          <w:sz w:val="21"/>
          <w:lang w:val="fr-FR" w:eastAsia="zh-CN" w:bidi="ar-SA"/>
        </w:rPr>
        <w:t>溶血作用</w:t>
      </w:r>
      <w:bookmarkEnd w:id="476"/>
      <w:bookmarkEnd w:id="477"/>
      <w:bookmarkEnd w:id="478"/>
      <w:bookmarkEnd w:id="479"/>
    </w:p>
    <w:p>
      <w:pPr>
        <w:widowControl/>
        <w:jc w:val="left"/>
        <w:rPr>
          <w:rFonts w:hint="eastAsia" w:ascii="宋体" w:hAnsi="宋体" w:eastAsia="宋体" w:cs="宋体"/>
          <w:kern w:val="0"/>
          <w:sz w:val="20"/>
          <w:szCs w:val="20"/>
          <w:lang w:val="fr-FR"/>
        </w:rPr>
      </w:pPr>
      <w:r>
        <w:rPr>
          <w:rFonts w:hint="eastAsia" w:ascii="Times New Roman" w:hAnsi="Times New Roman" w:eastAsia="宋体" w:cs="Times New Roman"/>
          <w:kern w:val="0"/>
          <w:sz w:val="20"/>
          <w:szCs w:val="20"/>
          <w:lang w:val="fr-FR"/>
        </w:rPr>
        <w:t>溶血率应小于5%</w:t>
      </w:r>
    </w:p>
    <w:p>
      <w:pPr>
        <w:keepNext/>
        <w:numPr>
          <w:ilvl w:val="2"/>
          <w:numId w:val="15"/>
        </w:numPr>
        <w:spacing w:before="240" w:beforeLines="0" w:after="60" w:afterLines="0"/>
        <w:outlineLvl w:val="2"/>
        <w:rPr>
          <w:rFonts w:hint="eastAsia" w:ascii="Times New Roman" w:hAnsi="Times New Roman" w:eastAsia="宋体" w:cs="Times New Roman"/>
          <w:i/>
          <w:sz w:val="24"/>
          <w:lang w:val="fr-FR" w:eastAsia="zh-CN" w:bidi="ar-SA"/>
        </w:rPr>
      </w:pPr>
      <w:bookmarkStart w:id="480" w:name="_Toc18977"/>
      <w:bookmarkStart w:id="481" w:name="_Toc22853"/>
      <w:bookmarkStart w:id="482" w:name="_Toc29790"/>
      <w:bookmarkStart w:id="483" w:name="_Toc5808"/>
      <w:r>
        <w:rPr>
          <w:rFonts w:hint="eastAsia" w:ascii="Times New Roman" w:hAnsi="Times New Roman" w:eastAsia="宋体" w:cs="Times New Roman"/>
          <w:i/>
          <w:sz w:val="24"/>
          <w:lang w:val="fr-FR" w:eastAsia="zh-CN" w:bidi="ar-SA"/>
        </w:rPr>
        <w:t>外观</w:t>
      </w:r>
      <w:bookmarkEnd w:id="480"/>
      <w:bookmarkEnd w:id="481"/>
      <w:bookmarkEnd w:id="482"/>
      <w:bookmarkEnd w:id="483"/>
      <w:r>
        <w:rPr>
          <w:rFonts w:hint="eastAsia" w:ascii="Times New Roman" w:hAnsi="Times New Roman" w:eastAsia="宋体" w:cs="Times New Roman"/>
          <w:i/>
          <w:sz w:val="24"/>
          <w:lang w:val="fr-FR" w:eastAsia="zh-CN" w:bidi="ar-SA"/>
        </w:rPr>
        <w:t xml:space="preserve">  </w:t>
      </w:r>
    </w:p>
    <w:p>
      <w:pPr>
        <w:widowControl/>
        <w:numPr>
          <w:ilvl w:val="0"/>
          <w:numId w:val="21"/>
        </w:numPr>
        <w:ind w:left="425" w:hanging="425"/>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表面不应有污点、杂质、气泡、裂纹</w:t>
      </w:r>
    </w:p>
    <w:p>
      <w:pPr>
        <w:widowControl/>
        <w:numPr>
          <w:ilvl w:val="0"/>
          <w:numId w:val="21"/>
        </w:numPr>
        <w:ind w:left="425" w:hanging="425"/>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表面不应有缺胶、粗糙、胶丝、胶屑、海绵状，毛边</w:t>
      </w:r>
    </w:p>
    <w:p>
      <w:pPr>
        <w:widowControl/>
        <w:numPr>
          <w:ilvl w:val="0"/>
          <w:numId w:val="21"/>
        </w:numPr>
        <w:ind w:left="425" w:hanging="425"/>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不应有除边造成的残缺或锯齿现象</w:t>
      </w:r>
    </w:p>
    <w:p>
      <w:pPr>
        <w:widowControl/>
        <w:numPr>
          <w:ilvl w:val="0"/>
          <w:numId w:val="21"/>
        </w:numPr>
        <w:ind w:left="425" w:hanging="425"/>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不应有模具造成的明显痕迹</w:t>
      </w:r>
    </w:p>
    <w:p>
      <w:pPr>
        <w:widowControl/>
        <w:numPr>
          <w:ilvl w:val="0"/>
          <w:numId w:val="21"/>
        </w:numPr>
        <w:ind w:left="425" w:hanging="425"/>
        <w:jc w:val="left"/>
        <w:rPr>
          <w:rFonts w:hint="eastAsia" w:ascii="宋体" w:hAnsi="宋体" w:eastAsia="宋体" w:cs="宋体"/>
          <w:kern w:val="0"/>
          <w:sz w:val="20"/>
          <w:szCs w:val="20"/>
          <w:lang w:val="fr-FR"/>
        </w:rPr>
      </w:pPr>
      <w:r>
        <w:rPr>
          <w:rFonts w:hint="eastAsia" w:ascii="Times New Roman" w:hAnsi="Times New Roman" w:eastAsia="宋体" w:cs="Times New Roman"/>
          <w:kern w:val="0"/>
          <w:sz w:val="20"/>
          <w:szCs w:val="20"/>
          <w:lang w:val="fr-FR"/>
        </w:rPr>
        <w:t>表面</w:t>
      </w:r>
      <w:r>
        <w:rPr>
          <w:rFonts w:hint="eastAsia" w:ascii="Times New Roman" w:hAnsi="Times New Roman" w:eastAsia="宋体" w:cs="Times New Roman"/>
          <w:kern w:val="0"/>
          <w:sz w:val="20"/>
          <w:szCs w:val="20"/>
          <w:lang w:val="en-US"/>
        </w:rPr>
        <w:t>的</w:t>
      </w:r>
      <w:r>
        <w:rPr>
          <w:rFonts w:hint="eastAsia" w:ascii="Times New Roman" w:hAnsi="Times New Roman" w:eastAsia="宋体" w:cs="Times New Roman"/>
          <w:kern w:val="0"/>
          <w:sz w:val="20"/>
          <w:szCs w:val="20"/>
          <w:lang w:val="fr-FR"/>
        </w:rPr>
        <w:t>色泽</w:t>
      </w:r>
      <w:r>
        <w:rPr>
          <w:rFonts w:hint="eastAsia" w:ascii="Times New Roman" w:hAnsi="Times New Roman" w:eastAsia="宋体" w:cs="Times New Roman"/>
          <w:kern w:val="0"/>
          <w:sz w:val="20"/>
          <w:szCs w:val="20"/>
          <w:lang w:val="en-US"/>
        </w:rPr>
        <w:t>应</w:t>
      </w:r>
      <w:r>
        <w:rPr>
          <w:rFonts w:hint="eastAsia" w:ascii="Times New Roman" w:hAnsi="Times New Roman" w:eastAsia="宋体" w:cs="Times New Roman"/>
          <w:kern w:val="0"/>
          <w:sz w:val="20"/>
          <w:szCs w:val="20"/>
          <w:lang w:val="fr-FR"/>
        </w:rPr>
        <w:t>均匀</w:t>
      </w:r>
    </w:p>
    <w:p>
      <w:pPr>
        <w:keepNext/>
        <w:numPr>
          <w:ilvl w:val="0"/>
          <w:numId w:val="15"/>
        </w:numPr>
        <w:spacing w:before="240" w:beforeLines="0" w:after="60" w:afterLines="0"/>
        <w:outlineLvl w:val="0"/>
        <w:rPr>
          <w:rFonts w:hint="eastAsia" w:ascii="Times New Roman" w:hAnsi="Times New Roman" w:eastAsia="宋体" w:cs="Times New Roman"/>
          <w:b/>
          <w:caps/>
          <w:kern w:val="28"/>
          <w:sz w:val="30"/>
          <w:lang w:val="en-US" w:eastAsia="zh-CN" w:bidi="ar-SA"/>
        </w:rPr>
      </w:pPr>
      <w:r>
        <w:rPr>
          <w:rFonts w:hint="eastAsia" w:ascii="Times New Roman" w:hAnsi="Times New Roman" w:eastAsia="宋体" w:cs="Times New Roman"/>
          <w:b/>
          <w:caps/>
          <w:kern w:val="28"/>
          <w:sz w:val="30"/>
          <w:lang w:val="en-US" w:eastAsia="zh-CN" w:bidi="ar-SA"/>
        </w:rPr>
        <w:t>供货要求</w:t>
      </w:r>
    </w:p>
    <w:p>
      <w:pPr>
        <w:widowControl/>
        <w:numPr>
          <w:ilvl w:val="0"/>
          <w:numId w:val="22"/>
        </w:numPr>
        <w:ind w:left="425" w:hanging="425"/>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rPr>
        <w:t>胶塞外部至少两层塑料袋包装，每袋胶塞数量误差±0.3%</w:t>
      </w:r>
    </w:p>
    <w:p>
      <w:pPr>
        <w:widowControl/>
        <w:numPr>
          <w:ilvl w:val="0"/>
          <w:numId w:val="22"/>
        </w:numPr>
        <w:ind w:left="425" w:hanging="425"/>
        <w:jc w:val="left"/>
        <w:rPr>
          <w:rFonts w:hint="eastAsia" w:ascii="Times New Roman" w:hAnsi="Times New Roman" w:eastAsia="宋体" w:cs="Times New Roman"/>
          <w:kern w:val="0"/>
          <w:sz w:val="20"/>
          <w:szCs w:val="20"/>
          <w:lang w:val="en-US"/>
        </w:rPr>
      </w:pPr>
      <w:r>
        <w:rPr>
          <w:rFonts w:ascii="Times New Roman" w:hAnsi="Times New Roman" w:eastAsia="宋体" w:cs="Times New Roman"/>
          <w:kern w:val="0"/>
          <w:sz w:val="20"/>
          <w:szCs w:val="20"/>
          <w:lang w:val="en-US"/>
        </w:rPr>
        <w:t>Ø</w:t>
      </w:r>
      <w:r>
        <w:rPr>
          <w:rFonts w:hint="eastAsia" w:ascii="Times New Roman" w:hAnsi="Times New Roman" w:eastAsia="宋体" w:cs="Times New Roman"/>
          <w:kern w:val="0"/>
          <w:sz w:val="20"/>
          <w:szCs w:val="20"/>
          <w:lang w:val="en-US"/>
        </w:rPr>
        <w:t>20规格胶塞每袋至少3000只，</w:t>
      </w:r>
      <w:r>
        <w:rPr>
          <w:rFonts w:ascii="Times New Roman" w:hAnsi="Times New Roman" w:eastAsia="宋体" w:cs="Times New Roman"/>
          <w:kern w:val="0"/>
          <w:sz w:val="20"/>
          <w:szCs w:val="20"/>
          <w:lang w:val="en-US"/>
        </w:rPr>
        <w:t>Ø</w:t>
      </w:r>
      <w:r>
        <w:rPr>
          <w:rFonts w:hint="eastAsia" w:ascii="Times New Roman" w:hAnsi="Times New Roman" w:eastAsia="宋体" w:cs="Times New Roman"/>
          <w:kern w:val="0"/>
          <w:sz w:val="20"/>
          <w:szCs w:val="20"/>
          <w:lang w:val="en-US"/>
        </w:rPr>
        <w:t>28规格胶塞每袋至少2000只，每袋装量取千位整数</w:t>
      </w:r>
    </w:p>
    <w:p>
      <w:pPr>
        <w:widowControl/>
        <w:numPr>
          <w:ilvl w:val="0"/>
          <w:numId w:val="22"/>
        </w:numPr>
        <w:ind w:left="425" w:hanging="425"/>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rPr>
        <w:t>每新批次采购胶塞的首次使用作为试用批次，试用合格后，整批投入生产；试用不合格，整批退回</w:t>
      </w:r>
    </w:p>
    <w:p>
      <w:pPr>
        <w:widowControl/>
        <w:numPr>
          <w:ilvl w:val="0"/>
          <w:numId w:val="22"/>
        </w:numPr>
        <w:ind w:left="425" w:hanging="425"/>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rPr>
        <w:t>若有异常情况，24小时内给出合理处理意见</w:t>
      </w:r>
    </w:p>
    <w:p>
      <w:pPr>
        <w:bidi w:val="0"/>
        <w:rPr>
          <w:rFonts w:hint="eastAsia"/>
          <w:lang w:val="en-US" w:eastAsia="zh-CN"/>
        </w:rPr>
      </w:pP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p>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016885" cy="240030"/>
          <wp:effectExtent l="0" t="0" r="0" b="0"/>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rcRect l="10830" t="9785"/>
                  <a:stretch>
                    <a:fillRect/>
                  </a:stretch>
                </pic:blipFill>
                <pic:spPr>
                  <a:xfrm>
                    <a:off x="0" y="0"/>
                    <a:ext cx="3016885" cy="2400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14313D"/>
    <w:multiLevelType w:val="multilevel"/>
    <w:tmpl w:val="0014313D"/>
    <w:lvl w:ilvl="0" w:tentative="0">
      <w:start w:val="1"/>
      <w:numFmt w:val="decimal"/>
      <w:suff w:val="space"/>
      <w:lvlText w:val="%1."/>
      <w:lvlJc w:val="left"/>
      <w:pPr>
        <w:ind w:left="360" w:hanging="360"/>
      </w:pPr>
    </w:lvl>
    <w:lvl w:ilvl="1" w:tentative="0">
      <w:start w:val="1"/>
      <w:numFmt w:val="decimal"/>
      <w:suff w:val="space"/>
      <w:lvlText w:val="%1.%2."/>
      <w:lvlJc w:val="left"/>
      <w:pPr>
        <w:ind w:left="792" w:hanging="432"/>
      </w:pPr>
    </w:lvl>
    <w:lvl w:ilvl="2" w:tentative="0">
      <w:start w:val="1"/>
      <w:numFmt w:val="decimal"/>
      <w:suff w:val="space"/>
      <w:lvlText w:val="%1.%2.%3."/>
      <w:lvlJc w:val="left"/>
      <w:pPr>
        <w:ind w:left="929" w:hanging="504"/>
      </w:pPr>
    </w:lvl>
    <w:lvl w:ilvl="3" w:tentative="0">
      <w:start w:val="1"/>
      <w:numFmt w:val="decimal"/>
      <w:suff w:val="space"/>
      <w:lvlText w:val="%1.%2.%3.%4."/>
      <w:lvlJc w:val="left"/>
      <w:pPr>
        <w:ind w:left="1728" w:hanging="648"/>
      </w:pPr>
    </w:lvl>
    <w:lvl w:ilvl="4" w:tentative="0">
      <w:start w:val="1"/>
      <w:numFmt w:val="decimal"/>
      <w:lvlText w:val="%1.%2.%3.%4.%5."/>
      <w:lvlJc w:val="left"/>
      <w:pPr>
        <w:tabs>
          <w:tab w:val="left" w:pos="2232"/>
        </w:tabs>
        <w:ind w:left="2232" w:hanging="792"/>
      </w:pPr>
    </w:lvl>
    <w:lvl w:ilvl="5" w:tentative="0">
      <w:start w:val="1"/>
      <w:numFmt w:val="decimal"/>
      <w:lvlText w:val="%1.%2.%3.%4.%5.%6."/>
      <w:lvlJc w:val="left"/>
      <w:pPr>
        <w:tabs>
          <w:tab w:val="left" w:pos="2736"/>
        </w:tabs>
        <w:ind w:left="2736" w:hanging="936"/>
      </w:pPr>
    </w:lvl>
    <w:lvl w:ilvl="6" w:tentative="0">
      <w:start w:val="1"/>
      <w:numFmt w:val="decimal"/>
      <w:lvlText w:val="%1.%2.%3.%4.%5.%6.%7."/>
      <w:lvlJc w:val="left"/>
      <w:pPr>
        <w:tabs>
          <w:tab w:val="left" w:pos="3240"/>
        </w:tabs>
        <w:ind w:left="3240" w:hanging="1080"/>
      </w:pPr>
    </w:lvl>
    <w:lvl w:ilvl="7" w:tentative="0">
      <w:start w:val="1"/>
      <w:numFmt w:val="decimal"/>
      <w:lvlText w:val="%1.%2.%3.%4.%5.%6.%7.%8."/>
      <w:lvlJc w:val="left"/>
      <w:pPr>
        <w:tabs>
          <w:tab w:val="left" w:pos="3744"/>
        </w:tabs>
        <w:ind w:left="3744" w:hanging="1224"/>
      </w:pPr>
    </w:lvl>
    <w:lvl w:ilvl="8" w:tentative="0">
      <w:start w:val="1"/>
      <w:numFmt w:val="decimal"/>
      <w:lvlText w:val="%1.%2.%3.%4.%5.%6.%7.%8.%9."/>
      <w:lvlJc w:val="left"/>
      <w:pPr>
        <w:tabs>
          <w:tab w:val="left" w:pos="4320"/>
        </w:tabs>
        <w:ind w:left="4320" w:hanging="1440"/>
      </w:pPr>
    </w:lvl>
  </w:abstractNum>
  <w:abstractNum w:abstractNumId="5">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7">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1">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2">
    <w:nsid w:val="6344DA33"/>
    <w:multiLevelType w:val="singleLevel"/>
    <w:tmpl w:val="6344DA33"/>
    <w:lvl w:ilvl="0" w:tentative="0">
      <w:start w:val="1"/>
      <w:numFmt w:val="decimal"/>
      <w:lvlText w:val="%1."/>
      <w:lvlJc w:val="left"/>
      <w:pPr>
        <w:tabs>
          <w:tab w:val="left" w:pos="425"/>
        </w:tabs>
        <w:ind w:left="425" w:hanging="425"/>
      </w:pPr>
      <w:rPr>
        <w:rFonts w:hint="default"/>
      </w:rPr>
    </w:lvl>
  </w:abstractNum>
  <w:abstractNum w:abstractNumId="13">
    <w:nsid w:val="6344DAB4"/>
    <w:multiLevelType w:val="singleLevel"/>
    <w:tmpl w:val="6344DAB4"/>
    <w:lvl w:ilvl="0" w:tentative="0">
      <w:start w:val="1"/>
      <w:numFmt w:val="decimal"/>
      <w:lvlText w:val="%1."/>
      <w:lvlJc w:val="left"/>
      <w:pPr>
        <w:tabs>
          <w:tab w:val="left" w:pos="425"/>
        </w:tabs>
        <w:ind w:left="425" w:hanging="425"/>
      </w:pPr>
      <w:rPr>
        <w:rFonts w:hint="default"/>
      </w:rPr>
    </w:lvl>
  </w:abstractNum>
  <w:abstractNum w:abstractNumId="14">
    <w:nsid w:val="6344DAC9"/>
    <w:multiLevelType w:val="singleLevel"/>
    <w:tmpl w:val="6344DAC9"/>
    <w:lvl w:ilvl="0" w:tentative="0">
      <w:start w:val="1"/>
      <w:numFmt w:val="decimal"/>
      <w:lvlText w:val="%1."/>
      <w:lvlJc w:val="left"/>
      <w:pPr>
        <w:tabs>
          <w:tab w:val="left" w:pos="425"/>
        </w:tabs>
        <w:ind w:left="425" w:hanging="425"/>
      </w:pPr>
      <w:rPr>
        <w:rFonts w:hint="default"/>
      </w:rPr>
    </w:lvl>
  </w:abstractNum>
  <w:abstractNum w:abstractNumId="15">
    <w:nsid w:val="6344DD01"/>
    <w:multiLevelType w:val="singleLevel"/>
    <w:tmpl w:val="6344DD01"/>
    <w:lvl w:ilvl="0" w:tentative="0">
      <w:start w:val="1"/>
      <w:numFmt w:val="decimal"/>
      <w:lvlText w:val="%1."/>
      <w:lvlJc w:val="left"/>
      <w:pPr>
        <w:tabs>
          <w:tab w:val="left" w:pos="425"/>
        </w:tabs>
        <w:ind w:left="425" w:hanging="425"/>
      </w:pPr>
      <w:rPr>
        <w:rFonts w:hint="default"/>
      </w:rPr>
    </w:lvl>
  </w:abstractNum>
  <w:abstractNum w:abstractNumId="16">
    <w:nsid w:val="6344DD25"/>
    <w:multiLevelType w:val="singleLevel"/>
    <w:tmpl w:val="6344DD25"/>
    <w:lvl w:ilvl="0" w:tentative="0">
      <w:start w:val="1"/>
      <w:numFmt w:val="decimal"/>
      <w:lvlText w:val="%1."/>
      <w:lvlJc w:val="left"/>
      <w:pPr>
        <w:tabs>
          <w:tab w:val="left" w:pos="425"/>
        </w:tabs>
        <w:ind w:left="425" w:hanging="425"/>
      </w:pPr>
      <w:rPr>
        <w:rFonts w:hint="default"/>
      </w:rPr>
    </w:lvl>
  </w:abstractNum>
  <w:abstractNum w:abstractNumId="17">
    <w:nsid w:val="6350B222"/>
    <w:multiLevelType w:val="singleLevel"/>
    <w:tmpl w:val="6350B222"/>
    <w:lvl w:ilvl="0" w:tentative="0">
      <w:start w:val="1"/>
      <w:numFmt w:val="decimal"/>
      <w:lvlText w:val="%1."/>
      <w:lvlJc w:val="left"/>
      <w:pPr>
        <w:tabs>
          <w:tab w:val="left" w:pos="425"/>
        </w:tabs>
        <w:ind w:left="425" w:hanging="425"/>
      </w:pPr>
      <w:rPr>
        <w:rFonts w:hint="default"/>
      </w:rPr>
    </w:lvl>
  </w:abstractNum>
  <w:abstractNum w:abstractNumId="18">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9">
    <w:nsid w:val="763D8994"/>
    <w:multiLevelType w:val="singleLevel"/>
    <w:tmpl w:val="763D8994"/>
    <w:lvl w:ilvl="0" w:tentative="0">
      <w:start w:val="1"/>
      <w:numFmt w:val="decimal"/>
      <w:lvlText w:val="%1."/>
      <w:lvlJc w:val="left"/>
      <w:pPr>
        <w:ind w:left="425" w:hanging="425"/>
      </w:pPr>
      <w:rPr>
        <w:rFonts w:hint="default"/>
      </w:rPr>
    </w:lvl>
  </w:abstractNum>
  <w:abstractNum w:abstractNumId="20">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21">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8"/>
  </w:num>
  <w:num w:numId="2">
    <w:abstractNumId w:val="1"/>
  </w:num>
  <w:num w:numId="3">
    <w:abstractNumId w:val="3"/>
  </w:num>
  <w:num w:numId="4">
    <w:abstractNumId w:val="21"/>
  </w:num>
  <w:num w:numId="5">
    <w:abstractNumId w:val="2"/>
  </w:num>
  <w:num w:numId="6">
    <w:abstractNumId w:val="20"/>
  </w:num>
  <w:num w:numId="7">
    <w:abstractNumId w:val="10"/>
  </w:num>
  <w:num w:numId="8">
    <w:abstractNumId w:val="5"/>
  </w:num>
  <w:num w:numId="9">
    <w:abstractNumId w:val="0"/>
  </w:num>
  <w:num w:numId="10">
    <w:abstractNumId w:val="11"/>
  </w:num>
  <w:num w:numId="11">
    <w:abstractNumId w:val="9"/>
  </w:num>
  <w:num w:numId="12">
    <w:abstractNumId w:val="18"/>
  </w:num>
  <w:num w:numId="13">
    <w:abstractNumId w:val="6"/>
  </w:num>
  <w:num w:numId="14">
    <w:abstractNumId w:val="7"/>
  </w:num>
  <w:num w:numId="15">
    <w:abstractNumId w:val="4"/>
  </w:num>
  <w:num w:numId="16">
    <w:abstractNumId w:val="19"/>
  </w:num>
  <w:num w:numId="17">
    <w:abstractNumId w:val="12"/>
  </w:num>
  <w:num w:numId="18">
    <w:abstractNumId w:val="13"/>
  </w:num>
  <w:num w:numId="19">
    <w:abstractNumId w:val="17"/>
  </w:num>
  <w:num w:numId="20">
    <w:abstractNumId w:val="14"/>
  </w:num>
  <w:num w:numId="21">
    <w:abstractNumId w:val="1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4731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5D3C33"/>
    <w:rsid w:val="0299777A"/>
    <w:rsid w:val="03310133"/>
    <w:rsid w:val="033A7147"/>
    <w:rsid w:val="034072F4"/>
    <w:rsid w:val="03D33F78"/>
    <w:rsid w:val="05BD6C4F"/>
    <w:rsid w:val="068A051E"/>
    <w:rsid w:val="07714A42"/>
    <w:rsid w:val="084367D4"/>
    <w:rsid w:val="084E0615"/>
    <w:rsid w:val="08E36DB2"/>
    <w:rsid w:val="09545AC8"/>
    <w:rsid w:val="0AFF4E4A"/>
    <w:rsid w:val="0B7449C2"/>
    <w:rsid w:val="0B933243"/>
    <w:rsid w:val="0BD842AB"/>
    <w:rsid w:val="0BEE13A6"/>
    <w:rsid w:val="0D4C342B"/>
    <w:rsid w:val="0D792EAC"/>
    <w:rsid w:val="0D8D0EA8"/>
    <w:rsid w:val="0E175D7C"/>
    <w:rsid w:val="0E8F45F1"/>
    <w:rsid w:val="0FC90B63"/>
    <w:rsid w:val="100F10E1"/>
    <w:rsid w:val="114C6D7B"/>
    <w:rsid w:val="119D1D5C"/>
    <w:rsid w:val="124848DD"/>
    <w:rsid w:val="12AF40AF"/>
    <w:rsid w:val="142C6408"/>
    <w:rsid w:val="143E54A0"/>
    <w:rsid w:val="149208C7"/>
    <w:rsid w:val="17493924"/>
    <w:rsid w:val="17524BB4"/>
    <w:rsid w:val="17567E8F"/>
    <w:rsid w:val="17634B0D"/>
    <w:rsid w:val="17DD21C5"/>
    <w:rsid w:val="1A060CD7"/>
    <w:rsid w:val="1ABD1A3F"/>
    <w:rsid w:val="1C2362A8"/>
    <w:rsid w:val="1C644176"/>
    <w:rsid w:val="1C846CAA"/>
    <w:rsid w:val="1CCA1D4D"/>
    <w:rsid w:val="1D1919F8"/>
    <w:rsid w:val="1D1E3239"/>
    <w:rsid w:val="1D447F67"/>
    <w:rsid w:val="1D511438"/>
    <w:rsid w:val="1D7E18EE"/>
    <w:rsid w:val="1D952DF5"/>
    <w:rsid w:val="1DA4399A"/>
    <w:rsid w:val="1E014BA0"/>
    <w:rsid w:val="1F1727BF"/>
    <w:rsid w:val="202A1238"/>
    <w:rsid w:val="20734F9D"/>
    <w:rsid w:val="21517356"/>
    <w:rsid w:val="217E3D4D"/>
    <w:rsid w:val="21B8302F"/>
    <w:rsid w:val="21ED0E21"/>
    <w:rsid w:val="225D0766"/>
    <w:rsid w:val="22C96A86"/>
    <w:rsid w:val="238649B8"/>
    <w:rsid w:val="23AD4E1E"/>
    <w:rsid w:val="24C741C2"/>
    <w:rsid w:val="25350541"/>
    <w:rsid w:val="258B1F8D"/>
    <w:rsid w:val="268E2E7C"/>
    <w:rsid w:val="27A02191"/>
    <w:rsid w:val="27E04F0C"/>
    <w:rsid w:val="285C308D"/>
    <w:rsid w:val="28865E00"/>
    <w:rsid w:val="289A3148"/>
    <w:rsid w:val="28AF737D"/>
    <w:rsid w:val="2907617B"/>
    <w:rsid w:val="29A273A6"/>
    <w:rsid w:val="29F518B2"/>
    <w:rsid w:val="2A3B6454"/>
    <w:rsid w:val="2AE26DC9"/>
    <w:rsid w:val="2CA86A82"/>
    <w:rsid w:val="2F6D3579"/>
    <w:rsid w:val="30343EB8"/>
    <w:rsid w:val="30923BB0"/>
    <w:rsid w:val="31A71994"/>
    <w:rsid w:val="31C03214"/>
    <w:rsid w:val="3371124C"/>
    <w:rsid w:val="33716BC9"/>
    <w:rsid w:val="33BB31BC"/>
    <w:rsid w:val="33DA7906"/>
    <w:rsid w:val="3436155A"/>
    <w:rsid w:val="347A6C66"/>
    <w:rsid w:val="34E83EA9"/>
    <w:rsid w:val="35865A65"/>
    <w:rsid w:val="359C48DD"/>
    <w:rsid w:val="35F37D16"/>
    <w:rsid w:val="3674202A"/>
    <w:rsid w:val="368E0516"/>
    <w:rsid w:val="371116F1"/>
    <w:rsid w:val="379C09D5"/>
    <w:rsid w:val="38023102"/>
    <w:rsid w:val="384D3D8D"/>
    <w:rsid w:val="38A02D03"/>
    <w:rsid w:val="38A92A23"/>
    <w:rsid w:val="39E25AC3"/>
    <w:rsid w:val="3A601B79"/>
    <w:rsid w:val="3A9A2C2A"/>
    <w:rsid w:val="3BCD47A7"/>
    <w:rsid w:val="3C440E8D"/>
    <w:rsid w:val="3CC80902"/>
    <w:rsid w:val="3D342B6E"/>
    <w:rsid w:val="3E7034D9"/>
    <w:rsid w:val="3F4534B5"/>
    <w:rsid w:val="402D4B16"/>
    <w:rsid w:val="40B567C2"/>
    <w:rsid w:val="40F23A4C"/>
    <w:rsid w:val="411A359C"/>
    <w:rsid w:val="430D7208"/>
    <w:rsid w:val="4366434B"/>
    <w:rsid w:val="437D37DC"/>
    <w:rsid w:val="439C2466"/>
    <w:rsid w:val="44E645F9"/>
    <w:rsid w:val="45E40A76"/>
    <w:rsid w:val="45EB594E"/>
    <w:rsid w:val="48AC304C"/>
    <w:rsid w:val="48CA449B"/>
    <w:rsid w:val="49772E24"/>
    <w:rsid w:val="4B6C5100"/>
    <w:rsid w:val="4BE75898"/>
    <w:rsid w:val="4C0C1018"/>
    <w:rsid w:val="4C52117B"/>
    <w:rsid w:val="4DED1D23"/>
    <w:rsid w:val="4DF06CFE"/>
    <w:rsid w:val="4E1E7926"/>
    <w:rsid w:val="4E2539F2"/>
    <w:rsid w:val="4F9421CB"/>
    <w:rsid w:val="4FE85234"/>
    <w:rsid w:val="50C06A6F"/>
    <w:rsid w:val="51AB25E2"/>
    <w:rsid w:val="52C77193"/>
    <w:rsid w:val="531A366F"/>
    <w:rsid w:val="53455313"/>
    <w:rsid w:val="53965B3B"/>
    <w:rsid w:val="53B7054A"/>
    <w:rsid w:val="54181E8F"/>
    <w:rsid w:val="5492579E"/>
    <w:rsid w:val="55AB065F"/>
    <w:rsid w:val="55FA184D"/>
    <w:rsid w:val="56074CC6"/>
    <w:rsid w:val="56456AAE"/>
    <w:rsid w:val="566A5FD0"/>
    <w:rsid w:val="574F5F4C"/>
    <w:rsid w:val="589715D5"/>
    <w:rsid w:val="59FA3F6D"/>
    <w:rsid w:val="5A0A5462"/>
    <w:rsid w:val="5A511761"/>
    <w:rsid w:val="5AAF3A76"/>
    <w:rsid w:val="5ADB1E70"/>
    <w:rsid w:val="5B4C57D4"/>
    <w:rsid w:val="5BFC30FE"/>
    <w:rsid w:val="5C3667D4"/>
    <w:rsid w:val="5CDB033A"/>
    <w:rsid w:val="5CFA0384"/>
    <w:rsid w:val="5D422007"/>
    <w:rsid w:val="5D79574D"/>
    <w:rsid w:val="5DAF2A40"/>
    <w:rsid w:val="5E284D12"/>
    <w:rsid w:val="5F042803"/>
    <w:rsid w:val="5F5D6BEB"/>
    <w:rsid w:val="5FAD636F"/>
    <w:rsid w:val="600B149F"/>
    <w:rsid w:val="61994029"/>
    <w:rsid w:val="61EA2C17"/>
    <w:rsid w:val="61F6744C"/>
    <w:rsid w:val="635D0E7E"/>
    <w:rsid w:val="63827325"/>
    <w:rsid w:val="639F5962"/>
    <w:rsid w:val="64BC1D3B"/>
    <w:rsid w:val="64E01543"/>
    <w:rsid w:val="65130267"/>
    <w:rsid w:val="68DA1A60"/>
    <w:rsid w:val="6A1D6B70"/>
    <w:rsid w:val="6A903AE2"/>
    <w:rsid w:val="6AF56893"/>
    <w:rsid w:val="6B085BBE"/>
    <w:rsid w:val="6B0C4773"/>
    <w:rsid w:val="6B277F37"/>
    <w:rsid w:val="6B716B29"/>
    <w:rsid w:val="6C741EF9"/>
    <w:rsid w:val="6D094D94"/>
    <w:rsid w:val="6DC65A80"/>
    <w:rsid w:val="6E380D0C"/>
    <w:rsid w:val="6ED42A0E"/>
    <w:rsid w:val="6EE168B7"/>
    <w:rsid w:val="706F08A3"/>
    <w:rsid w:val="70977707"/>
    <w:rsid w:val="71033854"/>
    <w:rsid w:val="711663FD"/>
    <w:rsid w:val="714D5CAB"/>
    <w:rsid w:val="73951FFE"/>
    <w:rsid w:val="73B96DD6"/>
    <w:rsid w:val="73BA04D5"/>
    <w:rsid w:val="753B3AE9"/>
    <w:rsid w:val="75664791"/>
    <w:rsid w:val="76190D95"/>
    <w:rsid w:val="770478DC"/>
    <w:rsid w:val="773C186D"/>
    <w:rsid w:val="78BC2324"/>
    <w:rsid w:val="78CC6D3B"/>
    <w:rsid w:val="78DC67E8"/>
    <w:rsid w:val="792340C6"/>
    <w:rsid w:val="7AAB15D2"/>
    <w:rsid w:val="7B6706DA"/>
    <w:rsid w:val="7C0F7C94"/>
    <w:rsid w:val="7C6A2093"/>
    <w:rsid w:val="7CBF52AE"/>
    <w:rsid w:val="7D090D27"/>
    <w:rsid w:val="7D863AB9"/>
    <w:rsid w:val="7DC70AA0"/>
    <w:rsid w:val="7E4E64CE"/>
    <w:rsid w:val="7E74003D"/>
    <w:rsid w:val="7F3C5B6C"/>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6">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8">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9">
    <w:name w:val="heading 7"/>
    <w:basedOn w:val="1"/>
    <w:next w:val="2"/>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0">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1">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Normal Indent"/>
    <w:basedOn w:val="1"/>
    <w:link w:val="75"/>
    <w:qFormat/>
    <w:uiPriority w:val="0"/>
    <w:pPr>
      <w:ind w:firstLine="420" w:firstLineChars="200"/>
    </w:pPr>
  </w:style>
  <w:style w:type="paragraph" w:styleId="12">
    <w:name w:val="toc 7"/>
    <w:basedOn w:val="1"/>
    <w:next w:val="1"/>
    <w:unhideWhenUsed/>
    <w:qFormat/>
    <w:uiPriority w:val="0"/>
    <w:pPr>
      <w:ind w:left="2520" w:leftChars="1200"/>
    </w:pPr>
    <w:rPr>
      <w:rFonts w:ascii="Calibri" w:hAnsi="Calibri" w:eastAsia="宋体" w:cs="Times New Roman"/>
      <w:szCs w:val="22"/>
    </w:rPr>
  </w:style>
  <w:style w:type="paragraph" w:styleId="13">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4">
    <w:name w:val="index 8"/>
    <w:basedOn w:val="1"/>
    <w:next w:val="1"/>
    <w:qFormat/>
    <w:uiPriority w:val="0"/>
    <w:pPr>
      <w:widowControl/>
      <w:ind w:left="2940"/>
      <w:jc w:val="left"/>
    </w:pPr>
    <w:rPr>
      <w:kern w:val="0"/>
      <w:sz w:val="20"/>
      <w:szCs w:val="20"/>
      <w:lang w:val="fr-FR"/>
    </w:rPr>
  </w:style>
  <w:style w:type="paragraph" w:styleId="15">
    <w:name w:val="index 5"/>
    <w:basedOn w:val="1"/>
    <w:next w:val="1"/>
    <w:qFormat/>
    <w:uiPriority w:val="0"/>
    <w:pPr>
      <w:widowControl/>
      <w:ind w:left="1680"/>
      <w:jc w:val="left"/>
    </w:pPr>
    <w:rPr>
      <w:kern w:val="0"/>
      <w:sz w:val="20"/>
      <w:szCs w:val="20"/>
      <w:lang w:val="fr-FR"/>
    </w:rPr>
  </w:style>
  <w:style w:type="paragraph" w:styleId="16">
    <w:name w:val="Document Map"/>
    <w:basedOn w:val="1"/>
    <w:qFormat/>
    <w:uiPriority w:val="0"/>
    <w:pPr>
      <w:shd w:val="clear" w:color="auto" w:fill="000080"/>
    </w:pPr>
  </w:style>
  <w:style w:type="paragraph" w:styleId="17">
    <w:name w:val="annotation text"/>
    <w:basedOn w:val="1"/>
    <w:link w:val="76"/>
    <w:qFormat/>
    <w:uiPriority w:val="0"/>
    <w:pPr>
      <w:jc w:val="left"/>
    </w:pPr>
  </w:style>
  <w:style w:type="paragraph" w:styleId="18">
    <w:name w:val="index 6"/>
    <w:basedOn w:val="1"/>
    <w:next w:val="1"/>
    <w:qFormat/>
    <w:uiPriority w:val="0"/>
    <w:pPr>
      <w:widowControl/>
      <w:ind w:left="2100"/>
      <w:jc w:val="left"/>
    </w:pPr>
    <w:rPr>
      <w:kern w:val="0"/>
      <w:sz w:val="20"/>
      <w:szCs w:val="20"/>
      <w:lang w:val="fr-FR"/>
    </w:rPr>
  </w:style>
  <w:style w:type="paragraph" w:styleId="19">
    <w:name w:val="Body Text 3"/>
    <w:basedOn w:val="1"/>
    <w:link w:val="77"/>
    <w:qFormat/>
    <w:uiPriority w:val="0"/>
    <w:rPr>
      <w:rFonts w:ascii="宋体"/>
      <w:sz w:val="24"/>
      <w:szCs w:val="20"/>
    </w:rPr>
  </w:style>
  <w:style w:type="paragraph" w:styleId="20">
    <w:name w:val="Body Text"/>
    <w:basedOn w:val="1"/>
    <w:link w:val="78"/>
    <w:qFormat/>
    <w:uiPriority w:val="0"/>
    <w:pPr>
      <w:spacing w:after="120" w:afterLines="0"/>
    </w:p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7"/>
    <w:next w:val="17"/>
    <w:link w:val="89"/>
    <w:qFormat/>
    <w:uiPriority w:val="0"/>
    <w:rPr>
      <w:b/>
      <w:bCs/>
    </w:rPr>
  </w:style>
  <w:style w:type="paragraph" w:styleId="50">
    <w:name w:val="Body Text First Indent"/>
    <w:basedOn w:val="20"/>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3"/>
    <w:qFormat/>
    <w:uiPriority w:val="0"/>
    <w:rPr>
      <w:b/>
      <w:bCs/>
      <w:kern w:val="44"/>
      <w:sz w:val="44"/>
      <w:szCs w:val="44"/>
    </w:rPr>
  </w:style>
  <w:style w:type="character" w:customStyle="1" w:styleId="68">
    <w:name w:val="标题 2 Char"/>
    <w:link w:val="4"/>
    <w:qFormat/>
    <w:uiPriority w:val="0"/>
    <w:rPr>
      <w:rFonts w:ascii="Arial" w:hAnsi="Arial" w:eastAsia="黑体"/>
      <w:b/>
      <w:bCs/>
      <w:kern w:val="2"/>
      <w:sz w:val="32"/>
      <w:szCs w:val="32"/>
      <w:lang w:val="en-US" w:eastAsia="zh-CN" w:bidi="ar-SA"/>
    </w:rPr>
  </w:style>
  <w:style w:type="character" w:customStyle="1" w:styleId="69">
    <w:name w:val="标题 3 Char"/>
    <w:link w:val="5"/>
    <w:qFormat/>
    <w:uiPriority w:val="0"/>
    <w:rPr>
      <w:b/>
      <w:bCs/>
      <w:kern w:val="2"/>
      <w:sz w:val="32"/>
      <w:szCs w:val="32"/>
    </w:rPr>
  </w:style>
  <w:style w:type="character" w:customStyle="1" w:styleId="70">
    <w:name w:val="标题 4 Char"/>
    <w:link w:val="6"/>
    <w:qFormat/>
    <w:uiPriority w:val="0"/>
    <w:rPr>
      <w:rFonts w:ascii="Arial" w:hAnsi="Arial" w:eastAsia="黑体"/>
      <w:b/>
      <w:bCs/>
      <w:kern w:val="2"/>
      <w:sz w:val="28"/>
      <w:szCs w:val="28"/>
      <w:lang w:bidi="ar-SA"/>
    </w:rPr>
  </w:style>
  <w:style w:type="character" w:customStyle="1" w:styleId="71">
    <w:name w:val="标题 5 Char"/>
    <w:link w:val="7"/>
    <w:qFormat/>
    <w:uiPriority w:val="0"/>
    <w:rPr>
      <w:i/>
      <w:sz w:val="18"/>
      <w:lang w:val="fr-FR"/>
    </w:rPr>
  </w:style>
  <w:style w:type="character" w:customStyle="1" w:styleId="72">
    <w:name w:val="标题 7 Char"/>
    <w:link w:val="9"/>
    <w:qFormat/>
    <w:uiPriority w:val="99"/>
    <w:rPr>
      <w:b/>
      <w:bCs/>
      <w:sz w:val="24"/>
      <w:szCs w:val="24"/>
      <w:lang w:bidi="ar-SA"/>
    </w:rPr>
  </w:style>
  <w:style w:type="character" w:customStyle="1" w:styleId="73">
    <w:name w:val="标题 8 Char"/>
    <w:link w:val="10"/>
    <w:qFormat/>
    <w:uiPriority w:val="99"/>
    <w:rPr>
      <w:rFonts w:ascii="Arial" w:hAnsi="Arial" w:eastAsia="黑体"/>
      <w:sz w:val="24"/>
      <w:szCs w:val="24"/>
      <w:lang w:bidi="ar-SA"/>
    </w:rPr>
  </w:style>
  <w:style w:type="character" w:customStyle="1" w:styleId="74">
    <w:name w:val="标题 9 Char"/>
    <w:link w:val="11"/>
    <w:qFormat/>
    <w:uiPriority w:val="99"/>
    <w:rPr>
      <w:rFonts w:ascii="Arial" w:hAnsi="Arial" w:eastAsia="黑体"/>
      <w:sz w:val="21"/>
      <w:szCs w:val="21"/>
      <w:lang w:bidi="ar-SA"/>
    </w:rPr>
  </w:style>
  <w:style w:type="character" w:customStyle="1" w:styleId="75">
    <w:name w:val="正文缩进 Char"/>
    <w:link w:val="2"/>
    <w:qFormat/>
    <w:uiPriority w:val="0"/>
    <w:rPr>
      <w:kern w:val="2"/>
      <w:sz w:val="21"/>
      <w:szCs w:val="24"/>
    </w:rPr>
  </w:style>
  <w:style w:type="character" w:customStyle="1" w:styleId="76">
    <w:name w:val="批注文字 Char"/>
    <w:link w:val="17"/>
    <w:qFormat/>
    <w:uiPriority w:val="0"/>
    <w:rPr>
      <w:kern w:val="2"/>
      <w:sz w:val="21"/>
      <w:szCs w:val="24"/>
    </w:rPr>
  </w:style>
  <w:style w:type="character" w:customStyle="1" w:styleId="77">
    <w:name w:val="正文文本 3 Char"/>
    <w:link w:val="19"/>
    <w:qFormat/>
    <w:uiPriority w:val="0"/>
    <w:rPr>
      <w:rFonts w:ascii="宋体"/>
      <w:kern w:val="2"/>
      <w:sz w:val="24"/>
    </w:rPr>
  </w:style>
  <w:style w:type="character" w:customStyle="1" w:styleId="78">
    <w:name w:val="正文文本 Char"/>
    <w:link w:val="20"/>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5"/>
    <w:next w:val="20"/>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4"/>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6"/>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5"/>
    <w:next w:val="1"/>
    <w:qFormat/>
    <w:uiPriority w:val="0"/>
    <w:pPr>
      <w:spacing w:before="360" w:beforeLines="0" w:after="120" w:afterLines="0" w:line="440" w:lineRule="exact"/>
    </w:pPr>
    <w:rPr>
      <w:rFonts w:ascii="仿宋_GB2312"/>
      <w:sz w:val="24"/>
    </w:rPr>
  </w:style>
  <w:style w:type="paragraph" w:customStyle="1" w:styleId="189">
    <w:name w:val="Lilly Heading 3"/>
    <w:basedOn w:val="5"/>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4"/>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3"/>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18464</Words>
  <Characters>19534</Characters>
  <Lines>243</Lines>
  <Paragraphs>68</Paragraphs>
  <TotalTime>11</TotalTime>
  <ScaleCrop>false</ScaleCrop>
  <LinksUpToDate>false</LinksUpToDate>
  <CharactersWithSpaces>21465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扬州威克公文收文员</cp:lastModifiedBy>
  <cp:lastPrinted>2024-03-13T01:27:00Z</cp:lastPrinted>
  <dcterms:modified xsi:type="dcterms:W3CDTF">2025-10-10T07:58:59Z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19074D7912F34E1AA963F8C6FCA52E04_13</vt:lpwstr>
  </property>
  <property fmtid="{D5CDD505-2E9C-101B-9397-08002B2CF9AE}" pid="4" name="KSOTemplateDocerSaveRecord">
    <vt:lpwstr>eyJoZGlkIjoiMmZjZDQyMTQ1MTMxODU1ZmM5NmNhYjFlNGJlMjU0ZDQiLCJ1c2VySWQiOiI3NDE5ODAzMzcifQ==</vt:lpwstr>
  </property>
</Properties>
</file>